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D5" w:rsidRPr="009D28D5" w:rsidRDefault="009D28D5" w:rsidP="004A4F47">
      <w:pPr>
        <w:shd w:val="clear" w:color="auto" w:fill="FFFFFF"/>
        <w:spacing w:after="0" w:line="240" w:lineRule="auto"/>
        <w:ind w:firstLine="708"/>
        <w:jc w:val="center"/>
        <w:textAlignment w:val="baseline"/>
        <w:rPr>
          <w:rFonts w:ascii="Times New Roman" w:hAnsi="Times New Roman" w:cs="Times New Roman"/>
          <w:b/>
          <w:color w:val="333333"/>
          <w:sz w:val="32"/>
          <w:szCs w:val="32"/>
          <w:shd w:val="clear" w:color="auto" w:fill="FFFFFF"/>
        </w:rPr>
      </w:pPr>
      <w:r w:rsidRPr="009D28D5">
        <w:rPr>
          <w:rFonts w:ascii="Times New Roman" w:hAnsi="Times New Roman" w:cs="Times New Roman"/>
          <w:b/>
          <w:color w:val="333333"/>
          <w:sz w:val="32"/>
          <w:szCs w:val="32"/>
          <w:shd w:val="clear" w:color="auto" w:fill="FFFFFF"/>
        </w:rPr>
        <w:t>ИТОГОВЫЙ ОТЧЕТ</w:t>
      </w:r>
    </w:p>
    <w:p w:rsidR="009D28D5" w:rsidRPr="009D28D5" w:rsidRDefault="009D28D5" w:rsidP="004A4F47">
      <w:pPr>
        <w:shd w:val="clear" w:color="auto" w:fill="FFFFFF"/>
        <w:spacing w:after="0" w:line="240" w:lineRule="auto"/>
        <w:ind w:firstLine="708"/>
        <w:jc w:val="center"/>
        <w:textAlignment w:val="baseline"/>
        <w:rPr>
          <w:rFonts w:ascii="Times New Roman" w:hAnsi="Times New Roman" w:cs="Times New Roman"/>
          <w:b/>
          <w:color w:val="333333"/>
          <w:sz w:val="28"/>
          <w:szCs w:val="28"/>
          <w:shd w:val="clear" w:color="auto" w:fill="FFFFFF"/>
        </w:rPr>
      </w:pPr>
      <w:r w:rsidRPr="009D28D5">
        <w:rPr>
          <w:rFonts w:ascii="Times New Roman" w:hAnsi="Times New Roman" w:cs="Times New Roman"/>
          <w:b/>
          <w:color w:val="333333"/>
          <w:sz w:val="28"/>
          <w:szCs w:val="28"/>
          <w:shd w:val="clear" w:color="auto" w:fill="FFFFFF"/>
        </w:rPr>
        <w:t xml:space="preserve">управления образованием администрации муниципального образования Темрюкский район </w:t>
      </w:r>
    </w:p>
    <w:p w:rsidR="009D28D5" w:rsidRDefault="009D28D5" w:rsidP="004A4F47">
      <w:pPr>
        <w:shd w:val="clear" w:color="auto" w:fill="FFFFFF"/>
        <w:spacing w:after="0" w:line="240" w:lineRule="auto"/>
        <w:ind w:firstLine="708"/>
        <w:jc w:val="center"/>
        <w:textAlignment w:val="baseline"/>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о результатах мониторинга системы образования</w:t>
      </w:r>
    </w:p>
    <w:p w:rsidR="009D28D5" w:rsidRDefault="009D28D5" w:rsidP="004A4F47">
      <w:pPr>
        <w:shd w:val="clear" w:color="auto" w:fill="FFFFFF"/>
        <w:spacing w:after="0" w:line="240" w:lineRule="auto"/>
        <w:ind w:firstLine="708"/>
        <w:jc w:val="center"/>
        <w:textAlignment w:val="baseline"/>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за  </w:t>
      </w:r>
      <w:r w:rsidRPr="009D28D5">
        <w:rPr>
          <w:rFonts w:ascii="Times New Roman" w:hAnsi="Times New Roman" w:cs="Times New Roman"/>
          <w:b/>
          <w:color w:val="333333"/>
          <w:sz w:val="28"/>
          <w:szCs w:val="28"/>
          <w:u w:val="single"/>
          <w:shd w:val="clear" w:color="auto" w:fill="FFFFFF"/>
        </w:rPr>
        <w:t>2013</w:t>
      </w:r>
      <w:r>
        <w:rPr>
          <w:rFonts w:ascii="Times New Roman" w:hAnsi="Times New Roman" w:cs="Times New Roman"/>
          <w:b/>
          <w:color w:val="333333"/>
          <w:sz w:val="28"/>
          <w:szCs w:val="28"/>
          <w:u w:val="single"/>
          <w:shd w:val="clear" w:color="auto" w:fill="FFFFFF"/>
        </w:rPr>
        <w:t xml:space="preserve"> </w:t>
      </w:r>
      <w:r>
        <w:rPr>
          <w:rFonts w:ascii="Times New Roman" w:hAnsi="Times New Roman" w:cs="Times New Roman"/>
          <w:b/>
          <w:color w:val="333333"/>
          <w:sz w:val="28"/>
          <w:szCs w:val="28"/>
          <w:shd w:val="clear" w:color="auto" w:fill="FFFFFF"/>
        </w:rPr>
        <w:t xml:space="preserve"> год</w:t>
      </w:r>
    </w:p>
    <w:p w:rsidR="00EB681E" w:rsidRDefault="00EB681E" w:rsidP="004A4F47">
      <w:pPr>
        <w:shd w:val="clear" w:color="auto" w:fill="FFFFFF"/>
        <w:spacing w:after="0" w:line="240" w:lineRule="auto"/>
        <w:ind w:firstLine="708"/>
        <w:jc w:val="center"/>
        <w:textAlignment w:val="baseline"/>
        <w:rPr>
          <w:rFonts w:ascii="Times New Roman" w:hAnsi="Times New Roman" w:cs="Times New Roman"/>
          <w:b/>
          <w:color w:val="333333"/>
          <w:sz w:val="28"/>
          <w:szCs w:val="28"/>
          <w:shd w:val="clear" w:color="auto" w:fill="FFFFFF"/>
        </w:rPr>
      </w:pPr>
    </w:p>
    <w:p w:rsidR="009D28D5" w:rsidRDefault="009D28D5" w:rsidP="004A4F47">
      <w:pPr>
        <w:shd w:val="clear" w:color="auto" w:fill="FFFFFF"/>
        <w:spacing w:after="0" w:line="240" w:lineRule="auto"/>
        <w:ind w:firstLine="708"/>
        <w:jc w:val="center"/>
        <w:textAlignment w:val="baseline"/>
        <w:rPr>
          <w:rFonts w:ascii="Times New Roman" w:hAnsi="Times New Roman" w:cs="Times New Roman"/>
          <w:b/>
          <w:color w:val="333333"/>
          <w:sz w:val="28"/>
          <w:szCs w:val="28"/>
          <w:shd w:val="clear" w:color="auto" w:fill="FFFFFF"/>
        </w:rPr>
      </w:pPr>
    </w:p>
    <w:p w:rsidR="004A4F47" w:rsidRDefault="00EB681E" w:rsidP="004A4F47">
      <w:pPr>
        <w:shd w:val="clear" w:color="auto" w:fill="FFFFFF"/>
        <w:spacing w:after="0" w:line="240" w:lineRule="auto"/>
        <w:ind w:firstLine="708"/>
        <w:jc w:val="center"/>
        <w:textAlignment w:val="baseline"/>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1.</w:t>
      </w:r>
      <w:r w:rsidR="00E8366A">
        <w:rPr>
          <w:rFonts w:ascii="Times New Roman" w:hAnsi="Times New Roman" w:cs="Times New Roman"/>
          <w:b/>
          <w:color w:val="333333"/>
          <w:sz w:val="28"/>
          <w:szCs w:val="28"/>
          <w:shd w:val="clear" w:color="auto" w:fill="FFFFFF"/>
        </w:rPr>
        <w:t xml:space="preserve">Анализ состояния и перспектив развития </w:t>
      </w:r>
      <w:r w:rsidR="00D26A4D">
        <w:rPr>
          <w:rFonts w:ascii="Times New Roman" w:hAnsi="Times New Roman" w:cs="Times New Roman"/>
          <w:b/>
          <w:color w:val="333333"/>
          <w:sz w:val="28"/>
          <w:szCs w:val="28"/>
          <w:shd w:val="clear" w:color="auto" w:fill="FFFFFF"/>
        </w:rPr>
        <w:t>системы образования.</w:t>
      </w:r>
    </w:p>
    <w:p w:rsidR="00EB681E" w:rsidRDefault="00EB681E" w:rsidP="004A4F47">
      <w:pPr>
        <w:shd w:val="clear" w:color="auto" w:fill="FFFFFF"/>
        <w:spacing w:after="0" w:line="240" w:lineRule="auto"/>
        <w:ind w:firstLine="708"/>
        <w:jc w:val="center"/>
        <w:textAlignment w:val="baseline"/>
        <w:rPr>
          <w:rFonts w:ascii="Times New Roman" w:hAnsi="Times New Roman" w:cs="Times New Roman"/>
          <w:b/>
          <w:color w:val="333333"/>
          <w:sz w:val="28"/>
          <w:szCs w:val="28"/>
          <w:shd w:val="clear" w:color="auto" w:fill="FFFFFF"/>
        </w:rPr>
      </w:pPr>
    </w:p>
    <w:p w:rsidR="00EB681E" w:rsidRDefault="00EB681E" w:rsidP="004A4F47">
      <w:pPr>
        <w:shd w:val="clear" w:color="auto" w:fill="FFFFFF"/>
        <w:spacing w:after="0" w:line="240" w:lineRule="auto"/>
        <w:ind w:firstLine="708"/>
        <w:jc w:val="center"/>
        <w:textAlignment w:val="baseline"/>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1.1.Вводная часть</w:t>
      </w:r>
    </w:p>
    <w:p w:rsidR="00D26A4D" w:rsidRPr="004A4F47" w:rsidRDefault="00D26A4D" w:rsidP="004A4F47">
      <w:pPr>
        <w:shd w:val="clear" w:color="auto" w:fill="FFFFFF"/>
        <w:spacing w:after="0" w:line="240" w:lineRule="auto"/>
        <w:ind w:firstLine="708"/>
        <w:jc w:val="center"/>
        <w:textAlignment w:val="baseline"/>
        <w:rPr>
          <w:rFonts w:ascii="Times New Roman" w:hAnsi="Times New Roman" w:cs="Times New Roman"/>
          <w:b/>
          <w:color w:val="333333"/>
          <w:sz w:val="28"/>
          <w:szCs w:val="28"/>
          <w:shd w:val="clear" w:color="auto" w:fill="FFFFFF"/>
        </w:rPr>
      </w:pPr>
    </w:p>
    <w:p w:rsidR="00020558" w:rsidRDefault="00020558" w:rsidP="004A4F47">
      <w:pPr>
        <w:shd w:val="clear" w:color="auto" w:fill="FFFFFF"/>
        <w:spacing w:after="0" w:line="240" w:lineRule="auto"/>
        <w:ind w:firstLine="708"/>
        <w:jc w:val="both"/>
        <w:textAlignment w:val="baseline"/>
        <w:rPr>
          <w:rFonts w:ascii="Times New Roman" w:hAnsi="Times New Roman" w:cs="Times New Roman"/>
          <w:color w:val="464646"/>
          <w:sz w:val="28"/>
          <w:szCs w:val="28"/>
        </w:rPr>
      </w:pPr>
      <w:r w:rsidRPr="00AB3206">
        <w:rPr>
          <w:rFonts w:ascii="Times New Roman" w:hAnsi="Times New Roman" w:cs="Times New Roman"/>
          <w:color w:val="333333"/>
          <w:sz w:val="28"/>
          <w:szCs w:val="28"/>
          <w:shd w:val="clear" w:color="auto" w:fill="FFFFFF"/>
        </w:rPr>
        <w:t xml:space="preserve">Темрюкский район расположен на Таманском полуострове, занимая западную окраину Кубанской равнины. Омывается </w:t>
      </w:r>
      <w:r w:rsidRPr="003407AD">
        <w:rPr>
          <w:rFonts w:ascii="Times New Roman" w:hAnsi="Times New Roman" w:cs="Times New Roman"/>
          <w:sz w:val="28"/>
          <w:szCs w:val="28"/>
          <w:shd w:val="clear" w:color="auto" w:fill="FFFFFF"/>
        </w:rPr>
        <w:t>Черным и Азовским морями. На юге район граничит с Анапским и Крымским районами, на востоке со Славянским районом, по Керченскому проливу с Крымом.</w:t>
      </w:r>
      <w:r w:rsidRPr="003407AD">
        <w:rPr>
          <w:rStyle w:val="apple-converted-space"/>
          <w:rFonts w:ascii="Times New Roman" w:hAnsi="Times New Roman" w:cs="Times New Roman"/>
          <w:sz w:val="28"/>
          <w:szCs w:val="28"/>
          <w:shd w:val="clear" w:color="auto" w:fill="FFFFFF"/>
        </w:rPr>
        <w:t> </w:t>
      </w:r>
      <w:r w:rsidRPr="003407AD">
        <w:rPr>
          <w:rFonts w:ascii="Times New Roman" w:hAnsi="Times New Roman" w:cs="Times New Roman"/>
          <w:sz w:val="28"/>
          <w:szCs w:val="28"/>
          <w:shd w:val="clear" w:color="auto" w:fill="FFFFFF"/>
        </w:rPr>
        <w:t xml:space="preserve">Удаленность от краевого центра г. Краснодар - 170 км. </w:t>
      </w:r>
      <w:r w:rsidRPr="003407AD">
        <w:rPr>
          <w:rFonts w:ascii="Times New Roman" w:hAnsi="Times New Roman" w:cs="Times New Roman"/>
          <w:sz w:val="28"/>
          <w:szCs w:val="28"/>
        </w:rPr>
        <w:t>Общая площадь Темрюкского района 1956 км</w:t>
      </w:r>
      <w:r w:rsidRPr="003407AD">
        <w:rPr>
          <w:rFonts w:ascii="Times New Roman" w:hAnsi="Times New Roman" w:cs="Times New Roman"/>
          <w:sz w:val="28"/>
          <w:szCs w:val="28"/>
          <w:vertAlign w:val="superscript"/>
        </w:rPr>
        <w:t>2</w:t>
      </w:r>
      <w:r w:rsidRPr="003407AD">
        <w:rPr>
          <w:rFonts w:ascii="Times New Roman" w:hAnsi="Times New Roman" w:cs="Times New Roman"/>
          <w:sz w:val="28"/>
          <w:szCs w:val="28"/>
        </w:rPr>
        <w:t xml:space="preserve"> или 2,6% от площади Краснодарского края. Протяженность морского побережья 250 км, из них 220 км песчаных пляжей. Большая половина площади района занята плавнями, лиманами, ериками. Темрюкский район образован 12 января 1965 года Указом</w:t>
      </w:r>
      <w:r w:rsidRPr="00B50C8B">
        <w:rPr>
          <w:rFonts w:ascii="Times New Roman" w:hAnsi="Times New Roman" w:cs="Times New Roman"/>
          <w:sz w:val="28"/>
          <w:szCs w:val="28"/>
        </w:rPr>
        <w:t xml:space="preserve"> Президиума Верховного Совета РСФСР.</w:t>
      </w:r>
      <w:r w:rsidRPr="00B50C8B">
        <w:rPr>
          <w:rFonts w:ascii="Times New Roman" w:hAnsi="Times New Roman" w:cs="Times New Roman"/>
          <w:sz w:val="28"/>
          <w:szCs w:val="28"/>
          <w:shd w:val="clear" w:color="auto" w:fill="FFFFFF"/>
        </w:rPr>
        <w:t xml:space="preserve"> </w:t>
      </w:r>
      <w:r w:rsidRPr="00B50C8B">
        <w:rPr>
          <w:rFonts w:ascii="Times New Roman" w:hAnsi="Times New Roman" w:cs="Times New Roman"/>
          <w:sz w:val="28"/>
          <w:szCs w:val="28"/>
        </w:rPr>
        <w:t xml:space="preserve">В соответствии с законом «Об установлении границ муниципального образования Темрюкский район, наделении его статусом муниципального района, образовании в его составе муниципальных образований— городского поселения, сельских поселений— и установлении их границ», принятым Законодательным Собранием края от 01 апреля 2004 года № 685-КЗ, муниципальное образование Темрюкский район было наделено статусом муниципального района с административным центром в городе Темрюк. В составе муниципального образования Темрюкский район образованы 1 городское поселение и 11 сельских поселений, и установлены их границы. </w:t>
      </w:r>
      <w:r w:rsidRPr="00B50C8B">
        <w:rPr>
          <w:rFonts w:ascii="Times New Roman" w:hAnsi="Times New Roman" w:cs="Times New Roman"/>
          <w:sz w:val="28"/>
          <w:szCs w:val="28"/>
          <w:shd w:val="clear" w:color="auto" w:fill="FFFFFF"/>
        </w:rPr>
        <w:t>Темрюк – административный и экономический центр района. Статус города присвоен в 1860 году.</w:t>
      </w:r>
    </w:p>
    <w:p w:rsidR="00020558" w:rsidRPr="00E0103A" w:rsidRDefault="00020558" w:rsidP="004A4F47">
      <w:pPr>
        <w:shd w:val="clear" w:color="auto" w:fill="FFFFFF"/>
        <w:spacing w:after="0" w:line="240" w:lineRule="auto"/>
        <w:ind w:firstLine="708"/>
        <w:jc w:val="both"/>
        <w:textAlignment w:val="baseline"/>
        <w:rPr>
          <w:rStyle w:val="apple-converted-space"/>
          <w:rFonts w:ascii="Arial" w:hAnsi="Arial" w:cs="Arial"/>
          <w:sz w:val="20"/>
          <w:szCs w:val="20"/>
          <w:shd w:val="clear" w:color="auto" w:fill="FFFFFF"/>
        </w:rPr>
      </w:pPr>
      <w:r w:rsidRPr="00E0103A">
        <w:rPr>
          <w:rFonts w:ascii="Times New Roman" w:hAnsi="Times New Roman" w:cs="Times New Roman"/>
          <w:sz w:val="28"/>
          <w:szCs w:val="28"/>
          <w:shd w:val="clear" w:color="auto" w:fill="FFFFFF"/>
        </w:rPr>
        <w:t>Население района – 119812 тысяч человек, из них городское – 38 780 тысяч человек.</w:t>
      </w:r>
      <w:r w:rsidRPr="00E0103A">
        <w:rPr>
          <w:rStyle w:val="apple-converted-space"/>
          <w:rFonts w:ascii="Arial" w:hAnsi="Arial" w:cs="Arial"/>
          <w:sz w:val="20"/>
          <w:szCs w:val="20"/>
          <w:shd w:val="clear" w:color="auto" w:fill="FFFFFF"/>
        </w:rPr>
        <w:t> </w:t>
      </w:r>
    </w:p>
    <w:p w:rsidR="00020558" w:rsidRDefault="00020558" w:rsidP="004A4F47">
      <w:pPr>
        <w:shd w:val="clear" w:color="auto" w:fill="FFFFFF"/>
        <w:spacing w:after="157" w:line="344" w:lineRule="atLeast"/>
        <w:ind w:firstLine="708"/>
        <w:jc w:val="both"/>
        <w:textAlignment w:val="baseline"/>
        <w:rPr>
          <w:rFonts w:ascii="Times New Roman" w:hAnsi="Times New Roman" w:cs="Times New Roman"/>
          <w:color w:val="000000"/>
          <w:sz w:val="28"/>
          <w:szCs w:val="28"/>
        </w:rPr>
      </w:pPr>
      <w:r w:rsidRPr="009B6A38">
        <w:rPr>
          <w:rFonts w:ascii="Times New Roman" w:hAnsi="Times New Roman" w:cs="Times New Roman"/>
          <w:color w:val="000000"/>
          <w:sz w:val="28"/>
          <w:szCs w:val="28"/>
        </w:rPr>
        <w:t xml:space="preserve">В таблице 1 представлены данные, характеризующие численность населения и демографическую </w:t>
      </w:r>
      <w:r>
        <w:rPr>
          <w:rFonts w:ascii="Times New Roman" w:hAnsi="Times New Roman" w:cs="Times New Roman"/>
          <w:color w:val="000000"/>
          <w:sz w:val="28"/>
          <w:szCs w:val="28"/>
        </w:rPr>
        <w:t>ситуацию (</w:t>
      </w:r>
      <w:r w:rsidRPr="009B6A38">
        <w:rPr>
          <w:rFonts w:ascii="Times New Roman" w:hAnsi="Times New Roman" w:cs="Times New Roman"/>
          <w:color w:val="000000"/>
          <w:sz w:val="28"/>
          <w:szCs w:val="28"/>
        </w:rPr>
        <w:t>возрастная стр</w:t>
      </w:r>
      <w:r>
        <w:rPr>
          <w:rFonts w:ascii="Times New Roman" w:hAnsi="Times New Roman" w:cs="Times New Roman"/>
          <w:color w:val="000000"/>
          <w:sz w:val="28"/>
          <w:szCs w:val="28"/>
        </w:rPr>
        <w:t>уктура</w:t>
      </w:r>
      <w:r w:rsidRPr="009B6A38">
        <w:rPr>
          <w:rFonts w:ascii="Times New Roman" w:hAnsi="Times New Roman" w:cs="Times New Roman"/>
          <w:color w:val="000000"/>
          <w:sz w:val="28"/>
          <w:szCs w:val="28"/>
        </w:rPr>
        <w:t>) на территории муниципального образования Темрюкский район.</w:t>
      </w:r>
    </w:p>
    <w:p w:rsidR="00020558" w:rsidRDefault="00020558" w:rsidP="009B6A38">
      <w:pPr>
        <w:shd w:val="clear" w:color="auto" w:fill="FFFFFF"/>
        <w:spacing w:after="157" w:line="34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4"/>
        <w:gridCol w:w="1900"/>
        <w:gridCol w:w="1899"/>
        <w:gridCol w:w="1900"/>
        <w:gridCol w:w="1898"/>
      </w:tblGrid>
      <w:tr w:rsidR="00020558" w:rsidRPr="00C11359" w:rsidTr="00B06C1C">
        <w:tc>
          <w:tcPr>
            <w:tcW w:w="1974" w:type="dxa"/>
          </w:tcPr>
          <w:p w:rsidR="00020558" w:rsidRPr="00C11359" w:rsidRDefault="00020558" w:rsidP="00C11359">
            <w:pPr>
              <w:spacing w:after="0" w:line="240" w:lineRule="auto"/>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 xml:space="preserve">Всё население 119812 чел </w:t>
            </w:r>
          </w:p>
          <w:p w:rsidR="00020558" w:rsidRPr="00C11359" w:rsidRDefault="00020558" w:rsidP="00C11359">
            <w:pPr>
              <w:spacing w:after="0" w:line="240" w:lineRule="auto"/>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в том числе в возрасте лет:</w:t>
            </w:r>
          </w:p>
        </w:tc>
        <w:tc>
          <w:tcPr>
            <w:tcW w:w="1900" w:type="dxa"/>
          </w:tcPr>
          <w:p w:rsidR="00020558" w:rsidRPr="00C11359" w:rsidRDefault="00020558" w:rsidP="00C11359">
            <w:pPr>
              <w:spacing w:after="0"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мужчины и женщины</w:t>
            </w:r>
          </w:p>
        </w:tc>
        <w:tc>
          <w:tcPr>
            <w:tcW w:w="1899" w:type="dxa"/>
          </w:tcPr>
          <w:p w:rsidR="00020558" w:rsidRPr="00C11359" w:rsidRDefault="00020558" w:rsidP="00C11359">
            <w:pPr>
              <w:spacing w:after="0"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мужчины</w:t>
            </w:r>
          </w:p>
        </w:tc>
        <w:tc>
          <w:tcPr>
            <w:tcW w:w="1900" w:type="dxa"/>
          </w:tcPr>
          <w:p w:rsidR="00020558" w:rsidRPr="00C11359" w:rsidRDefault="00020558" w:rsidP="00C11359">
            <w:pPr>
              <w:spacing w:after="0"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женщины</w:t>
            </w:r>
          </w:p>
        </w:tc>
        <w:tc>
          <w:tcPr>
            <w:tcW w:w="1898" w:type="dxa"/>
          </w:tcPr>
          <w:p w:rsidR="00020558" w:rsidRPr="00C11359" w:rsidRDefault="00020558" w:rsidP="00C11359">
            <w:pPr>
              <w:spacing w:after="0"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женщин на на 1000 мужчин</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0-4</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6828</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3568</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3260</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914</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5-9</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6618</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3432</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3186</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928</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lastRenderedPageBreak/>
              <w:t>10-14</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6025</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3156</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2859</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909</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15-19</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5855</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2921</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2934</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1004</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20-24</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7599</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4019</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3580</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891</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25-29</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9389</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4763</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4626</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917</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30-34</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8721</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4370</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4351</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996</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35-39</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8510</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4130</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4380</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1061</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40-44</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7996</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3854</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4142</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1075</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45-49</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7606</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3572</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4034</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1129</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50-54</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9552</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4535</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5017</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1106</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55-59</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9337</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4214</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5123</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1216</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60-64</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8382</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3688</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4694</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1273</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65-69</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4130</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1671</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2459</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1472</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70-74</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5827</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1980</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3847</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1943</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75-79</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3879</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1262</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2617</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2074</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80-84</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2293</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631</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1662</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2634</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85 и более</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1265</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262</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1003</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3828</w:t>
            </w:r>
          </w:p>
        </w:tc>
      </w:tr>
      <w:tr w:rsidR="00020558" w:rsidRPr="00C11359">
        <w:tc>
          <w:tcPr>
            <w:tcW w:w="9571" w:type="dxa"/>
            <w:gridSpan w:val="5"/>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Из общей численности населения в возрасте:</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мужчины и женщины</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мужчины</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женщины</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женщин на на 1000 мужчин</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Моложе трудоспособного</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20630</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10725</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9905</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924</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трудоспособном</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68283</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35809</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32474</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907</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Старше трудоспособного</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30899</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9494</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21405</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2255</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До 1 года</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1600</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829</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771</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930</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 год</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1298</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673</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625</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929</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 года</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1252</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661</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591</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894</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3-5 лет</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4003</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2106</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1897</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901</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lastRenderedPageBreak/>
              <w:t>6 лет</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1365</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712</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653</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917</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1-6 лет</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7918</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4152</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3766</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907</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0-6 лет</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9518</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4981</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4537</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911</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7 лет</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1328</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686</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642</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936</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1-7 лет</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9246</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4838</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4408</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911</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0-7 лет</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10846</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5667</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5179</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914</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0-13 лет</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18261</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9509</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8752</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920</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0-14 лет</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19471</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10156</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9315</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917</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15-1</w:t>
            </w:r>
            <w:bookmarkStart w:id="0" w:name="_GoBack"/>
            <w:bookmarkEnd w:id="0"/>
            <w:r w:rsidRPr="00C11359">
              <w:rPr>
                <w:rFonts w:ascii="Times New Roman" w:hAnsi="Times New Roman" w:cs="Times New Roman"/>
                <w:color w:val="000000"/>
                <w:sz w:val="24"/>
                <w:szCs w:val="24"/>
              </w:rPr>
              <w:t>7 лет</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3656</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1833</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1823</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995</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0-17 лет</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23127</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11989</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11138</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929</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0-18 лет</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24222</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12524</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11698</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934</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16-29 лет</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21684</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11134</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10550</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948</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14-30 лет</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25818</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13275</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12543</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945</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15-64 лет</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82947</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40066</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42881</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1070</w:t>
            </w:r>
          </w:p>
        </w:tc>
      </w:tr>
      <w:tr w:rsidR="00020558" w:rsidRPr="00C11359" w:rsidTr="00B06C1C">
        <w:tc>
          <w:tcPr>
            <w:tcW w:w="1974"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18 лет и более</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96685</w:t>
            </w:r>
          </w:p>
        </w:tc>
        <w:tc>
          <w:tcPr>
            <w:tcW w:w="1899"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44039</w:t>
            </w:r>
          </w:p>
        </w:tc>
        <w:tc>
          <w:tcPr>
            <w:tcW w:w="1900"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52646</w:t>
            </w:r>
          </w:p>
        </w:tc>
        <w:tc>
          <w:tcPr>
            <w:tcW w:w="1898" w:type="dxa"/>
          </w:tcPr>
          <w:p w:rsidR="00020558" w:rsidRPr="00C11359" w:rsidRDefault="00020558" w:rsidP="00C11359">
            <w:pPr>
              <w:spacing w:after="157" w:line="344" w:lineRule="atLeast"/>
              <w:jc w:val="both"/>
              <w:textAlignment w:val="baseline"/>
              <w:rPr>
                <w:rFonts w:ascii="Times New Roman" w:hAnsi="Times New Roman" w:cs="Times New Roman"/>
                <w:color w:val="000000"/>
                <w:sz w:val="24"/>
                <w:szCs w:val="24"/>
              </w:rPr>
            </w:pPr>
            <w:r w:rsidRPr="00C11359">
              <w:rPr>
                <w:rFonts w:ascii="Times New Roman" w:hAnsi="Times New Roman" w:cs="Times New Roman"/>
                <w:color w:val="000000"/>
                <w:sz w:val="24"/>
                <w:szCs w:val="24"/>
              </w:rPr>
              <w:t>1195</w:t>
            </w:r>
          </w:p>
        </w:tc>
      </w:tr>
    </w:tbl>
    <w:p w:rsidR="00E8366A" w:rsidRDefault="00E8366A" w:rsidP="00B06C1C">
      <w:pPr>
        <w:pStyle w:val="11"/>
        <w:ind w:firstLine="708"/>
        <w:jc w:val="both"/>
        <w:rPr>
          <w:rFonts w:ascii="Times New Roman" w:hAnsi="Times New Roman"/>
          <w:sz w:val="28"/>
          <w:szCs w:val="28"/>
        </w:rPr>
      </w:pPr>
    </w:p>
    <w:p w:rsidR="00020558" w:rsidRDefault="00020558" w:rsidP="00B06C1C">
      <w:pPr>
        <w:pStyle w:val="11"/>
        <w:ind w:firstLine="708"/>
        <w:jc w:val="both"/>
        <w:rPr>
          <w:rFonts w:ascii="Times New Roman" w:hAnsi="Times New Roman"/>
          <w:sz w:val="28"/>
          <w:szCs w:val="28"/>
        </w:rPr>
      </w:pPr>
      <w:r w:rsidRPr="00B06C1C">
        <w:rPr>
          <w:rFonts w:ascii="Times New Roman" w:hAnsi="Times New Roman"/>
          <w:sz w:val="28"/>
          <w:szCs w:val="28"/>
        </w:rPr>
        <w:t>Важным показателем экономической стабильности территории является уровень регистрируемой безработицы</w:t>
      </w:r>
      <w:r>
        <w:rPr>
          <w:rFonts w:ascii="Times New Roman" w:hAnsi="Times New Roman"/>
          <w:sz w:val="28"/>
          <w:szCs w:val="28"/>
        </w:rPr>
        <w:t>. Уровень безработицы в среднем з</w:t>
      </w:r>
      <w:r w:rsidRPr="00B06C1C">
        <w:rPr>
          <w:rFonts w:ascii="Times New Roman" w:hAnsi="Times New Roman"/>
          <w:sz w:val="28"/>
          <w:szCs w:val="28"/>
        </w:rPr>
        <w:t>а</w:t>
      </w:r>
      <w:r>
        <w:rPr>
          <w:rFonts w:ascii="Times New Roman" w:hAnsi="Times New Roman"/>
          <w:sz w:val="28"/>
          <w:szCs w:val="28"/>
        </w:rPr>
        <w:t xml:space="preserve"> 2013 год составил 0,6</w:t>
      </w:r>
      <w:r w:rsidRPr="00B06C1C">
        <w:rPr>
          <w:rFonts w:ascii="Times New Roman" w:hAnsi="Times New Roman"/>
          <w:sz w:val="28"/>
          <w:szCs w:val="28"/>
        </w:rPr>
        <w:t>% от общей численности экономически активного населения</w:t>
      </w:r>
      <w:r>
        <w:rPr>
          <w:rFonts w:ascii="Times New Roman" w:hAnsi="Times New Roman"/>
          <w:sz w:val="28"/>
          <w:szCs w:val="28"/>
        </w:rPr>
        <w:t>, в течение 2013 года от 0,9 %- 0,4 %</w:t>
      </w:r>
      <w:r w:rsidRPr="00B06C1C">
        <w:rPr>
          <w:rFonts w:ascii="Times New Roman" w:hAnsi="Times New Roman"/>
          <w:sz w:val="28"/>
          <w:szCs w:val="28"/>
        </w:rPr>
        <w:t xml:space="preserve"> Численность безработных граждан составила 460 человек</w:t>
      </w:r>
      <w:r>
        <w:rPr>
          <w:rFonts w:ascii="Times New Roman" w:hAnsi="Times New Roman"/>
          <w:sz w:val="28"/>
          <w:szCs w:val="28"/>
        </w:rPr>
        <w:t>, в том числе:</w:t>
      </w:r>
    </w:p>
    <w:p w:rsidR="00020558" w:rsidRDefault="00020558" w:rsidP="00B06C1C">
      <w:pPr>
        <w:pStyle w:val="11"/>
        <w:ind w:firstLine="708"/>
        <w:jc w:val="both"/>
        <w:rPr>
          <w:rFonts w:ascii="Times New Roman" w:hAnsi="Times New Roman"/>
          <w:sz w:val="28"/>
          <w:szCs w:val="28"/>
        </w:rPr>
      </w:pPr>
      <w:r>
        <w:rPr>
          <w:rFonts w:ascii="Times New Roman" w:hAnsi="Times New Roman"/>
          <w:sz w:val="28"/>
          <w:szCs w:val="28"/>
        </w:rPr>
        <w:t>- 16-17 лет-1 человек;</w:t>
      </w:r>
    </w:p>
    <w:p w:rsidR="00020558" w:rsidRDefault="00020558" w:rsidP="00B06C1C">
      <w:pPr>
        <w:pStyle w:val="11"/>
        <w:ind w:firstLine="708"/>
        <w:jc w:val="both"/>
        <w:rPr>
          <w:rFonts w:ascii="Times New Roman" w:hAnsi="Times New Roman"/>
          <w:sz w:val="28"/>
          <w:szCs w:val="28"/>
        </w:rPr>
      </w:pPr>
      <w:r>
        <w:rPr>
          <w:rFonts w:ascii="Times New Roman" w:hAnsi="Times New Roman"/>
          <w:sz w:val="28"/>
          <w:szCs w:val="28"/>
        </w:rPr>
        <w:t>- 18-19 лет.-2 человека;</w:t>
      </w:r>
    </w:p>
    <w:p w:rsidR="00020558" w:rsidRDefault="00020558" w:rsidP="00B06C1C">
      <w:pPr>
        <w:pStyle w:val="11"/>
        <w:ind w:firstLine="708"/>
        <w:jc w:val="both"/>
        <w:rPr>
          <w:rFonts w:ascii="Times New Roman" w:hAnsi="Times New Roman"/>
          <w:sz w:val="28"/>
          <w:szCs w:val="28"/>
        </w:rPr>
      </w:pPr>
      <w:r>
        <w:rPr>
          <w:rFonts w:ascii="Times New Roman" w:hAnsi="Times New Roman"/>
          <w:sz w:val="28"/>
          <w:szCs w:val="28"/>
        </w:rPr>
        <w:t>- 20-24 лет-3 человека;</w:t>
      </w:r>
    </w:p>
    <w:p w:rsidR="00020558" w:rsidRDefault="00020558" w:rsidP="00B06C1C">
      <w:pPr>
        <w:pStyle w:val="11"/>
        <w:ind w:firstLine="708"/>
        <w:jc w:val="both"/>
        <w:rPr>
          <w:rFonts w:ascii="Times New Roman" w:hAnsi="Times New Roman"/>
          <w:sz w:val="28"/>
          <w:szCs w:val="28"/>
        </w:rPr>
      </w:pPr>
      <w:r>
        <w:rPr>
          <w:rFonts w:ascii="Times New Roman" w:hAnsi="Times New Roman"/>
          <w:sz w:val="28"/>
          <w:szCs w:val="28"/>
        </w:rPr>
        <w:t>- 25-29 лет- 57 человек;</w:t>
      </w:r>
    </w:p>
    <w:p w:rsidR="00020558" w:rsidRDefault="00020558" w:rsidP="00B06C1C">
      <w:pPr>
        <w:pStyle w:val="11"/>
        <w:ind w:firstLine="708"/>
        <w:jc w:val="both"/>
        <w:rPr>
          <w:rFonts w:ascii="Times New Roman" w:hAnsi="Times New Roman"/>
          <w:sz w:val="28"/>
          <w:szCs w:val="28"/>
        </w:rPr>
      </w:pPr>
      <w:r>
        <w:rPr>
          <w:rFonts w:ascii="Times New Roman" w:hAnsi="Times New Roman"/>
          <w:sz w:val="28"/>
          <w:szCs w:val="28"/>
        </w:rPr>
        <w:t>- предпенсионного возраста (за два года до наступления пенсионного возраста)- 54 человека;</w:t>
      </w:r>
    </w:p>
    <w:p w:rsidR="00020558" w:rsidRPr="00A5728D" w:rsidRDefault="00020558" w:rsidP="00B06C1C">
      <w:pPr>
        <w:pStyle w:val="11"/>
        <w:ind w:firstLine="708"/>
        <w:jc w:val="both"/>
        <w:rPr>
          <w:rFonts w:ascii="Times New Roman" w:hAnsi="Times New Roman"/>
          <w:sz w:val="28"/>
          <w:szCs w:val="28"/>
        </w:rPr>
      </w:pPr>
      <w:r>
        <w:rPr>
          <w:rFonts w:ascii="Times New Roman" w:hAnsi="Times New Roman"/>
          <w:sz w:val="28"/>
          <w:szCs w:val="28"/>
        </w:rPr>
        <w:t>- других возрастов-323 человека.</w:t>
      </w:r>
    </w:p>
    <w:p w:rsidR="003407AD" w:rsidRDefault="003407AD" w:rsidP="00D26A4D">
      <w:pPr>
        <w:pStyle w:val="11"/>
        <w:ind w:firstLine="708"/>
        <w:jc w:val="both"/>
        <w:rPr>
          <w:rFonts w:ascii="Times New Roman" w:hAnsi="Times New Roman"/>
          <w:sz w:val="28"/>
          <w:szCs w:val="28"/>
        </w:rPr>
      </w:pPr>
      <w:r>
        <w:rPr>
          <w:rFonts w:ascii="Times New Roman" w:hAnsi="Times New Roman"/>
          <w:sz w:val="28"/>
          <w:szCs w:val="28"/>
        </w:rPr>
        <w:t>В таблице № 2 представлены данные о занятости населения</w:t>
      </w:r>
    </w:p>
    <w:p w:rsidR="00D26A4D" w:rsidRPr="00D26A4D" w:rsidRDefault="00D26A4D" w:rsidP="00D26A4D">
      <w:pPr>
        <w:pStyle w:val="11"/>
        <w:ind w:firstLine="708"/>
        <w:jc w:val="both"/>
        <w:rPr>
          <w:rFonts w:ascii="Times New Roman" w:hAnsi="Times New Roman"/>
          <w:sz w:val="24"/>
          <w:szCs w:val="24"/>
        </w:rPr>
      </w:pPr>
    </w:p>
    <w:p w:rsidR="003407AD" w:rsidRDefault="003407AD" w:rsidP="00D26A4D">
      <w:pPr>
        <w:pStyle w:val="11"/>
        <w:ind w:firstLine="708"/>
        <w:jc w:val="both"/>
        <w:rPr>
          <w:rFonts w:ascii="Times New Roman" w:hAnsi="Times New Roman"/>
          <w:sz w:val="28"/>
          <w:szCs w:val="28"/>
        </w:rPr>
      </w:pPr>
      <w:r>
        <w:rPr>
          <w:rFonts w:ascii="Times New Roman" w:hAnsi="Times New Roman"/>
          <w:sz w:val="28"/>
          <w:szCs w:val="28"/>
        </w:rPr>
        <w:t>Таблица 2</w:t>
      </w:r>
    </w:p>
    <w:p w:rsidR="00D26A4D" w:rsidRPr="00D26A4D" w:rsidRDefault="00D26A4D" w:rsidP="00D26A4D">
      <w:pPr>
        <w:pStyle w:val="11"/>
        <w:ind w:firstLine="708"/>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1"/>
        <w:gridCol w:w="1843"/>
      </w:tblGrid>
      <w:tr w:rsidR="00BB0698" w:rsidTr="003902ED">
        <w:tc>
          <w:tcPr>
            <w:tcW w:w="7621" w:type="dxa"/>
          </w:tcPr>
          <w:p w:rsidR="00BB0698" w:rsidRPr="003902ED" w:rsidRDefault="00BB0698" w:rsidP="003902ED">
            <w:pPr>
              <w:pStyle w:val="11"/>
              <w:jc w:val="both"/>
              <w:rPr>
                <w:rFonts w:ascii="Times New Roman" w:hAnsi="Times New Roman"/>
                <w:sz w:val="28"/>
                <w:szCs w:val="28"/>
              </w:rPr>
            </w:pPr>
            <w:r w:rsidRPr="003902ED">
              <w:rPr>
                <w:rFonts w:ascii="Times New Roman" w:hAnsi="Times New Roman"/>
                <w:sz w:val="28"/>
                <w:szCs w:val="28"/>
              </w:rPr>
              <w:t>Среднегодовая численность занятых в экономике, человек</w:t>
            </w:r>
          </w:p>
        </w:tc>
        <w:tc>
          <w:tcPr>
            <w:tcW w:w="1843" w:type="dxa"/>
          </w:tcPr>
          <w:p w:rsidR="00BB0698" w:rsidRPr="003902ED" w:rsidRDefault="00BB0698" w:rsidP="003902ED">
            <w:pPr>
              <w:pStyle w:val="11"/>
              <w:jc w:val="both"/>
              <w:rPr>
                <w:rFonts w:ascii="Times New Roman" w:hAnsi="Times New Roman"/>
                <w:sz w:val="28"/>
                <w:szCs w:val="28"/>
              </w:rPr>
            </w:pPr>
            <w:r w:rsidRPr="003902ED">
              <w:rPr>
                <w:rFonts w:ascii="Times New Roman" w:hAnsi="Times New Roman"/>
                <w:sz w:val="28"/>
                <w:szCs w:val="28"/>
              </w:rPr>
              <w:t>45676</w:t>
            </w:r>
          </w:p>
        </w:tc>
      </w:tr>
      <w:tr w:rsidR="00BB0698" w:rsidTr="003902ED">
        <w:tc>
          <w:tcPr>
            <w:tcW w:w="7621" w:type="dxa"/>
          </w:tcPr>
          <w:p w:rsidR="00BB0698" w:rsidRPr="003902ED" w:rsidRDefault="00BB0698" w:rsidP="003902ED">
            <w:pPr>
              <w:pStyle w:val="11"/>
              <w:jc w:val="both"/>
              <w:rPr>
                <w:rFonts w:ascii="Times New Roman" w:hAnsi="Times New Roman"/>
                <w:sz w:val="28"/>
                <w:szCs w:val="28"/>
              </w:rPr>
            </w:pPr>
            <w:r w:rsidRPr="003902ED">
              <w:rPr>
                <w:rFonts w:ascii="Times New Roman" w:hAnsi="Times New Roman"/>
                <w:sz w:val="28"/>
                <w:szCs w:val="28"/>
              </w:rPr>
              <w:t xml:space="preserve">Численность занятых в крупных и средних организациях, </w:t>
            </w:r>
            <w:r w:rsidRPr="003902ED">
              <w:rPr>
                <w:rFonts w:ascii="Times New Roman" w:hAnsi="Times New Roman"/>
                <w:sz w:val="28"/>
                <w:szCs w:val="28"/>
              </w:rPr>
              <w:lastRenderedPageBreak/>
              <w:t>человек</w:t>
            </w:r>
          </w:p>
        </w:tc>
        <w:tc>
          <w:tcPr>
            <w:tcW w:w="1843" w:type="dxa"/>
          </w:tcPr>
          <w:p w:rsidR="00BB0698" w:rsidRPr="003902ED" w:rsidRDefault="00BB0698" w:rsidP="003902ED">
            <w:pPr>
              <w:pStyle w:val="11"/>
              <w:jc w:val="both"/>
              <w:rPr>
                <w:rFonts w:ascii="Times New Roman" w:hAnsi="Times New Roman"/>
                <w:sz w:val="28"/>
                <w:szCs w:val="28"/>
              </w:rPr>
            </w:pPr>
            <w:r w:rsidRPr="003902ED">
              <w:rPr>
                <w:rFonts w:ascii="Times New Roman" w:hAnsi="Times New Roman"/>
                <w:sz w:val="28"/>
                <w:szCs w:val="28"/>
              </w:rPr>
              <w:lastRenderedPageBreak/>
              <w:t>24763</w:t>
            </w:r>
          </w:p>
        </w:tc>
      </w:tr>
      <w:tr w:rsidR="00BB0698" w:rsidTr="003902ED">
        <w:tc>
          <w:tcPr>
            <w:tcW w:w="7621" w:type="dxa"/>
          </w:tcPr>
          <w:p w:rsidR="00BB0698" w:rsidRPr="003902ED" w:rsidRDefault="00BB0698" w:rsidP="003902ED">
            <w:pPr>
              <w:pStyle w:val="11"/>
              <w:jc w:val="both"/>
              <w:rPr>
                <w:rFonts w:ascii="Times New Roman" w:hAnsi="Times New Roman"/>
                <w:sz w:val="28"/>
                <w:szCs w:val="28"/>
              </w:rPr>
            </w:pPr>
            <w:r w:rsidRPr="003902ED">
              <w:rPr>
                <w:rFonts w:ascii="Times New Roman" w:hAnsi="Times New Roman"/>
                <w:sz w:val="28"/>
                <w:szCs w:val="28"/>
              </w:rPr>
              <w:lastRenderedPageBreak/>
              <w:t>Численность занятых в малых организациях, человек</w:t>
            </w:r>
          </w:p>
        </w:tc>
        <w:tc>
          <w:tcPr>
            <w:tcW w:w="1843" w:type="dxa"/>
          </w:tcPr>
          <w:p w:rsidR="00BB0698" w:rsidRPr="003902ED" w:rsidRDefault="00BB0698" w:rsidP="003902ED">
            <w:pPr>
              <w:pStyle w:val="11"/>
              <w:jc w:val="both"/>
              <w:rPr>
                <w:rFonts w:ascii="Times New Roman" w:hAnsi="Times New Roman"/>
                <w:sz w:val="28"/>
                <w:szCs w:val="28"/>
              </w:rPr>
            </w:pPr>
            <w:r w:rsidRPr="003902ED">
              <w:rPr>
                <w:rFonts w:ascii="Times New Roman" w:hAnsi="Times New Roman"/>
                <w:sz w:val="28"/>
                <w:szCs w:val="28"/>
              </w:rPr>
              <w:t>10166</w:t>
            </w:r>
          </w:p>
        </w:tc>
      </w:tr>
      <w:tr w:rsidR="00BB0698" w:rsidTr="003902ED">
        <w:tc>
          <w:tcPr>
            <w:tcW w:w="7621" w:type="dxa"/>
          </w:tcPr>
          <w:p w:rsidR="00BB0698" w:rsidRPr="003902ED" w:rsidRDefault="00BB0698" w:rsidP="003902ED">
            <w:pPr>
              <w:pStyle w:val="11"/>
              <w:jc w:val="both"/>
              <w:rPr>
                <w:rFonts w:ascii="Times New Roman" w:hAnsi="Times New Roman"/>
                <w:sz w:val="28"/>
                <w:szCs w:val="28"/>
              </w:rPr>
            </w:pPr>
            <w:r w:rsidRPr="003902ED">
              <w:rPr>
                <w:rFonts w:ascii="Times New Roman" w:hAnsi="Times New Roman"/>
                <w:sz w:val="28"/>
                <w:szCs w:val="28"/>
              </w:rPr>
              <w:t>Численность занятых в ИП,</w:t>
            </w:r>
            <w:r w:rsidR="001F3C39" w:rsidRPr="003902ED">
              <w:rPr>
                <w:rFonts w:ascii="Times New Roman" w:hAnsi="Times New Roman"/>
                <w:sz w:val="28"/>
                <w:szCs w:val="28"/>
              </w:rPr>
              <w:t xml:space="preserve"> </w:t>
            </w:r>
            <w:r w:rsidRPr="003902ED">
              <w:rPr>
                <w:rFonts w:ascii="Times New Roman" w:hAnsi="Times New Roman"/>
                <w:sz w:val="28"/>
                <w:szCs w:val="28"/>
              </w:rPr>
              <w:t>человек</w:t>
            </w:r>
          </w:p>
        </w:tc>
        <w:tc>
          <w:tcPr>
            <w:tcW w:w="1843" w:type="dxa"/>
          </w:tcPr>
          <w:p w:rsidR="00BB0698" w:rsidRPr="003902ED" w:rsidRDefault="00BB0698" w:rsidP="003902ED">
            <w:pPr>
              <w:pStyle w:val="11"/>
              <w:jc w:val="both"/>
              <w:rPr>
                <w:rFonts w:ascii="Times New Roman" w:hAnsi="Times New Roman"/>
                <w:sz w:val="28"/>
                <w:szCs w:val="28"/>
              </w:rPr>
            </w:pPr>
            <w:r w:rsidRPr="003902ED">
              <w:rPr>
                <w:rFonts w:ascii="Times New Roman" w:hAnsi="Times New Roman"/>
                <w:sz w:val="28"/>
                <w:szCs w:val="28"/>
              </w:rPr>
              <w:t>5524</w:t>
            </w:r>
          </w:p>
        </w:tc>
      </w:tr>
      <w:tr w:rsidR="00BB0698" w:rsidTr="003902ED">
        <w:tc>
          <w:tcPr>
            <w:tcW w:w="7621" w:type="dxa"/>
          </w:tcPr>
          <w:p w:rsidR="00BB0698" w:rsidRPr="003902ED" w:rsidRDefault="00BB0698" w:rsidP="003902ED">
            <w:pPr>
              <w:pStyle w:val="11"/>
              <w:jc w:val="both"/>
              <w:rPr>
                <w:rFonts w:ascii="Times New Roman" w:hAnsi="Times New Roman"/>
                <w:sz w:val="28"/>
                <w:szCs w:val="28"/>
              </w:rPr>
            </w:pPr>
            <w:r w:rsidRPr="003902ED">
              <w:rPr>
                <w:rFonts w:ascii="Times New Roman" w:hAnsi="Times New Roman"/>
                <w:sz w:val="28"/>
                <w:szCs w:val="28"/>
              </w:rPr>
              <w:t>Численность занятых в КФХ, человек</w:t>
            </w:r>
          </w:p>
        </w:tc>
        <w:tc>
          <w:tcPr>
            <w:tcW w:w="1843" w:type="dxa"/>
          </w:tcPr>
          <w:p w:rsidR="00BB0698" w:rsidRPr="003902ED" w:rsidRDefault="00BB0698" w:rsidP="003902ED">
            <w:pPr>
              <w:pStyle w:val="11"/>
              <w:jc w:val="both"/>
              <w:rPr>
                <w:rFonts w:ascii="Times New Roman" w:hAnsi="Times New Roman"/>
                <w:sz w:val="28"/>
                <w:szCs w:val="28"/>
              </w:rPr>
            </w:pPr>
            <w:r w:rsidRPr="003902ED">
              <w:rPr>
                <w:rFonts w:ascii="Times New Roman" w:hAnsi="Times New Roman"/>
                <w:sz w:val="28"/>
                <w:szCs w:val="28"/>
              </w:rPr>
              <w:t>782</w:t>
            </w:r>
          </w:p>
        </w:tc>
      </w:tr>
      <w:tr w:rsidR="00BB0698" w:rsidTr="003902ED">
        <w:tc>
          <w:tcPr>
            <w:tcW w:w="7621" w:type="dxa"/>
          </w:tcPr>
          <w:p w:rsidR="00BB0698" w:rsidRPr="003902ED" w:rsidRDefault="00BB0698" w:rsidP="003902ED">
            <w:pPr>
              <w:pStyle w:val="11"/>
              <w:jc w:val="both"/>
              <w:rPr>
                <w:rFonts w:ascii="Times New Roman" w:hAnsi="Times New Roman"/>
                <w:sz w:val="28"/>
                <w:szCs w:val="28"/>
              </w:rPr>
            </w:pPr>
            <w:r w:rsidRPr="003902ED">
              <w:rPr>
                <w:rFonts w:ascii="Times New Roman" w:hAnsi="Times New Roman"/>
                <w:sz w:val="28"/>
                <w:szCs w:val="28"/>
              </w:rPr>
              <w:t>Численность  занятых в ЛПХ (с товарным производством), человек</w:t>
            </w:r>
          </w:p>
        </w:tc>
        <w:tc>
          <w:tcPr>
            <w:tcW w:w="1843" w:type="dxa"/>
          </w:tcPr>
          <w:p w:rsidR="00BB0698" w:rsidRPr="003902ED" w:rsidRDefault="00BB0698" w:rsidP="003902ED">
            <w:pPr>
              <w:pStyle w:val="11"/>
              <w:jc w:val="both"/>
              <w:rPr>
                <w:rFonts w:ascii="Times New Roman" w:hAnsi="Times New Roman"/>
                <w:sz w:val="28"/>
                <w:szCs w:val="28"/>
              </w:rPr>
            </w:pPr>
            <w:r w:rsidRPr="003902ED">
              <w:rPr>
                <w:rFonts w:ascii="Times New Roman" w:hAnsi="Times New Roman"/>
                <w:sz w:val="28"/>
                <w:szCs w:val="28"/>
              </w:rPr>
              <w:t>4440</w:t>
            </w:r>
          </w:p>
        </w:tc>
      </w:tr>
      <w:tr w:rsidR="00BB0698" w:rsidTr="003902ED">
        <w:tc>
          <w:tcPr>
            <w:tcW w:w="7621" w:type="dxa"/>
          </w:tcPr>
          <w:p w:rsidR="00BB0698" w:rsidRPr="003902ED" w:rsidRDefault="00BB0698" w:rsidP="003902ED">
            <w:pPr>
              <w:pStyle w:val="11"/>
              <w:jc w:val="both"/>
              <w:rPr>
                <w:rFonts w:ascii="Times New Roman" w:hAnsi="Times New Roman"/>
                <w:sz w:val="28"/>
                <w:szCs w:val="28"/>
              </w:rPr>
            </w:pPr>
            <w:r w:rsidRPr="003902ED">
              <w:rPr>
                <w:rFonts w:ascii="Times New Roman" w:hAnsi="Times New Roman"/>
                <w:sz w:val="28"/>
                <w:szCs w:val="28"/>
              </w:rPr>
              <w:t>Численность незанятых граждан в трудоспособном возрасте (без учета учащихся) человек</w:t>
            </w:r>
          </w:p>
        </w:tc>
        <w:tc>
          <w:tcPr>
            <w:tcW w:w="1843" w:type="dxa"/>
          </w:tcPr>
          <w:p w:rsidR="00BB0698" w:rsidRPr="003902ED" w:rsidRDefault="00BB0698" w:rsidP="003902ED">
            <w:pPr>
              <w:pStyle w:val="11"/>
              <w:jc w:val="both"/>
              <w:rPr>
                <w:rFonts w:ascii="Times New Roman" w:hAnsi="Times New Roman"/>
                <w:sz w:val="28"/>
                <w:szCs w:val="28"/>
              </w:rPr>
            </w:pPr>
            <w:r w:rsidRPr="003902ED">
              <w:rPr>
                <w:rFonts w:ascii="Times New Roman" w:hAnsi="Times New Roman"/>
                <w:sz w:val="28"/>
                <w:szCs w:val="28"/>
              </w:rPr>
              <w:t>28200</w:t>
            </w:r>
          </w:p>
        </w:tc>
      </w:tr>
    </w:tbl>
    <w:p w:rsidR="004A4F47" w:rsidRDefault="004A4F47" w:rsidP="00437C49">
      <w:pPr>
        <w:pStyle w:val="11"/>
        <w:ind w:firstLine="708"/>
        <w:jc w:val="both"/>
        <w:rPr>
          <w:rFonts w:ascii="Times New Roman" w:hAnsi="Times New Roman"/>
          <w:sz w:val="28"/>
          <w:szCs w:val="28"/>
        </w:rPr>
      </w:pPr>
    </w:p>
    <w:p w:rsidR="004A4F47" w:rsidRDefault="004A4F47" w:rsidP="00437C49">
      <w:pPr>
        <w:pStyle w:val="11"/>
        <w:ind w:firstLine="708"/>
        <w:jc w:val="both"/>
        <w:rPr>
          <w:rFonts w:ascii="Times New Roman" w:hAnsi="Times New Roman"/>
          <w:sz w:val="28"/>
          <w:szCs w:val="28"/>
        </w:rPr>
      </w:pPr>
      <w:r>
        <w:rPr>
          <w:rFonts w:ascii="Times New Roman" w:hAnsi="Times New Roman"/>
          <w:sz w:val="28"/>
          <w:szCs w:val="28"/>
        </w:rPr>
        <w:t>Управление в сфере образования осуществляется органами местного самоуправления:</w:t>
      </w:r>
    </w:p>
    <w:p w:rsidR="00A5728D" w:rsidRDefault="00A5728D" w:rsidP="00437C49">
      <w:pPr>
        <w:pStyle w:val="11"/>
        <w:jc w:val="both"/>
        <w:rPr>
          <w:rFonts w:ascii="Times New Roman" w:hAnsi="Times New Roman"/>
          <w:sz w:val="28"/>
          <w:szCs w:val="28"/>
        </w:rPr>
      </w:pPr>
      <w:r>
        <w:rPr>
          <w:rFonts w:ascii="Times New Roman" w:hAnsi="Times New Roman"/>
          <w:sz w:val="28"/>
          <w:szCs w:val="28"/>
        </w:rPr>
        <w:t>Администрация муниципального образования Темрюкский район</w:t>
      </w:r>
    </w:p>
    <w:p w:rsidR="00A5728D" w:rsidRPr="00A5728D" w:rsidRDefault="00A5728D" w:rsidP="00D26A4D">
      <w:pPr>
        <w:pStyle w:val="a4"/>
        <w:spacing w:before="0" w:beforeAutospacing="0" w:after="0" w:afterAutospacing="0"/>
        <w:jc w:val="both"/>
        <w:rPr>
          <w:rFonts w:ascii="Times New Roman" w:hAnsi="Times New Roman"/>
          <w:sz w:val="28"/>
          <w:szCs w:val="28"/>
        </w:rPr>
      </w:pPr>
      <w:r w:rsidRPr="00A5728D">
        <w:rPr>
          <w:rFonts w:ascii="Times New Roman" w:hAnsi="Times New Roman"/>
          <w:sz w:val="28"/>
          <w:szCs w:val="28"/>
        </w:rPr>
        <w:t>Почтовый адрес: 353500 Краснодарский край г.</w:t>
      </w:r>
      <w:r>
        <w:rPr>
          <w:rFonts w:ascii="Times New Roman" w:hAnsi="Times New Roman"/>
          <w:sz w:val="28"/>
          <w:szCs w:val="28"/>
        </w:rPr>
        <w:t xml:space="preserve"> </w:t>
      </w:r>
      <w:r w:rsidRPr="00A5728D">
        <w:rPr>
          <w:rFonts w:ascii="Times New Roman" w:hAnsi="Times New Roman"/>
          <w:sz w:val="28"/>
          <w:szCs w:val="28"/>
        </w:rPr>
        <w:t>Темрюк, ул.</w:t>
      </w:r>
      <w:r>
        <w:rPr>
          <w:rFonts w:ascii="Times New Roman" w:hAnsi="Times New Roman"/>
          <w:sz w:val="28"/>
          <w:szCs w:val="28"/>
        </w:rPr>
        <w:t xml:space="preserve"> </w:t>
      </w:r>
      <w:r w:rsidRPr="00A5728D">
        <w:rPr>
          <w:rFonts w:ascii="Times New Roman" w:hAnsi="Times New Roman"/>
          <w:sz w:val="28"/>
          <w:szCs w:val="28"/>
        </w:rPr>
        <w:t>Ленина, 65.</w:t>
      </w:r>
    </w:p>
    <w:p w:rsidR="00437C49" w:rsidRDefault="00A5728D" w:rsidP="00D26A4D">
      <w:pPr>
        <w:pStyle w:val="11"/>
        <w:ind w:firstLine="709"/>
        <w:jc w:val="both"/>
        <w:rPr>
          <w:rFonts w:ascii="Times New Roman" w:hAnsi="Times New Roman"/>
          <w:sz w:val="28"/>
          <w:szCs w:val="28"/>
        </w:rPr>
      </w:pPr>
      <w:r>
        <w:rPr>
          <w:rFonts w:ascii="Times New Roman" w:hAnsi="Times New Roman"/>
          <w:sz w:val="28"/>
          <w:szCs w:val="28"/>
        </w:rPr>
        <w:t>Глава администрации муниципального образования Темрюкский район И</w:t>
      </w:r>
      <w:r w:rsidR="00437C49">
        <w:rPr>
          <w:rFonts w:ascii="Times New Roman" w:hAnsi="Times New Roman"/>
          <w:sz w:val="28"/>
          <w:szCs w:val="28"/>
        </w:rPr>
        <w:t xml:space="preserve">ван </w:t>
      </w:r>
      <w:r w:rsidR="006B5753">
        <w:rPr>
          <w:rFonts w:ascii="Times New Roman" w:hAnsi="Times New Roman"/>
          <w:sz w:val="28"/>
          <w:szCs w:val="28"/>
        </w:rPr>
        <w:t>Никола</w:t>
      </w:r>
      <w:r w:rsidR="00437C49">
        <w:rPr>
          <w:rFonts w:ascii="Times New Roman" w:hAnsi="Times New Roman"/>
          <w:sz w:val="28"/>
          <w:szCs w:val="28"/>
        </w:rPr>
        <w:t>евич</w:t>
      </w:r>
      <w:r>
        <w:rPr>
          <w:rFonts w:ascii="Times New Roman" w:hAnsi="Times New Roman"/>
          <w:sz w:val="28"/>
          <w:szCs w:val="28"/>
        </w:rPr>
        <w:t xml:space="preserve"> Василевский</w:t>
      </w:r>
      <w:r w:rsidR="00437C49" w:rsidRPr="00437C49">
        <w:rPr>
          <w:rFonts w:ascii="Times New Roman" w:hAnsi="Times New Roman"/>
          <w:sz w:val="28"/>
          <w:szCs w:val="28"/>
        </w:rPr>
        <w:t xml:space="preserve"> </w:t>
      </w:r>
    </w:p>
    <w:p w:rsidR="00437C49" w:rsidRDefault="00437C49" w:rsidP="00437C49">
      <w:pPr>
        <w:pStyle w:val="11"/>
        <w:jc w:val="both"/>
        <w:rPr>
          <w:rFonts w:ascii="Times New Roman" w:hAnsi="Times New Roman"/>
          <w:sz w:val="28"/>
          <w:szCs w:val="28"/>
        </w:rPr>
      </w:pPr>
      <w:r>
        <w:rPr>
          <w:rFonts w:ascii="Times New Roman" w:hAnsi="Times New Roman"/>
          <w:sz w:val="28"/>
          <w:szCs w:val="28"/>
        </w:rPr>
        <w:t xml:space="preserve">Электронная </w:t>
      </w:r>
      <w:r w:rsidRPr="00A5728D">
        <w:rPr>
          <w:rFonts w:ascii="Times New Roman" w:hAnsi="Times New Roman"/>
          <w:sz w:val="28"/>
          <w:szCs w:val="28"/>
        </w:rPr>
        <w:t xml:space="preserve">почта: </w:t>
      </w:r>
      <w:hyperlink r:id="rId8" w:history="1">
        <w:r w:rsidRPr="00A5728D">
          <w:rPr>
            <w:rStyle w:val="a7"/>
            <w:rFonts w:ascii="Times New Roman" w:hAnsi="Times New Roman"/>
            <w:sz w:val="28"/>
            <w:szCs w:val="28"/>
          </w:rPr>
          <w:t>temruk@mo.krasnodar.ru</w:t>
        </w:r>
      </w:hyperlink>
    </w:p>
    <w:p w:rsidR="00437C49" w:rsidRDefault="00437C49" w:rsidP="00437C49">
      <w:pPr>
        <w:pStyle w:val="a4"/>
        <w:spacing w:before="0" w:beforeAutospacing="0" w:after="0" w:afterAutospacing="0"/>
        <w:jc w:val="both"/>
        <w:rPr>
          <w:rFonts w:ascii="Times New Roman" w:hAnsi="Times New Roman"/>
          <w:sz w:val="28"/>
          <w:szCs w:val="28"/>
        </w:rPr>
      </w:pPr>
      <w:r w:rsidRPr="00A5728D">
        <w:rPr>
          <w:rFonts w:ascii="Times New Roman" w:hAnsi="Times New Roman"/>
          <w:sz w:val="28"/>
          <w:szCs w:val="28"/>
        </w:rPr>
        <w:t>Телефоны: 8(86148) 5-22-54, ф. 8(86148) 6-04-06</w:t>
      </w:r>
    </w:p>
    <w:p w:rsidR="00A5728D" w:rsidRPr="00437C49" w:rsidRDefault="00A5728D" w:rsidP="00CE4121">
      <w:pPr>
        <w:pStyle w:val="a4"/>
        <w:spacing w:before="0" w:beforeAutospacing="0" w:after="0" w:afterAutospacing="0"/>
        <w:ind w:firstLine="709"/>
        <w:jc w:val="both"/>
        <w:rPr>
          <w:rFonts w:ascii="Times New Roman" w:hAnsi="Times New Roman"/>
          <w:sz w:val="28"/>
          <w:szCs w:val="28"/>
        </w:rPr>
      </w:pPr>
      <w:r w:rsidRPr="00437C49">
        <w:rPr>
          <w:rStyle w:val="ac"/>
          <w:rFonts w:ascii="Times New Roman" w:hAnsi="Times New Roman"/>
          <w:i w:val="0"/>
          <w:sz w:val="28"/>
          <w:szCs w:val="28"/>
        </w:rPr>
        <w:t>Заместитель главы муниципального  образования Темрюкский район</w:t>
      </w:r>
      <w:r w:rsidR="00437C49" w:rsidRPr="00437C49">
        <w:rPr>
          <w:rStyle w:val="ac"/>
          <w:rFonts w:ascii="Times New Roman" w:hAnsi="Times New Roman"/>
          <w:i w:val="0"/>
          <w:sz w:val="28"/>
          <w:szCs w:val="28"/>
        </w:rPr>
        <w:t xml:space="preserve"> по</w:t>
      </w:r>
      <w:r w:rsidR="00437C49" w:rsidRPr="00437C49">
        <w:rPr>
          <w:rFonts w:ascii="Times New Roman" w:hAnsi="Times New Roman"/>
          <w:sz w:val="28"/>
          <w:szCs w:val="28"/>
        </w:rPr>
        <w:t xml:space="preserve"> социальным вопросам: здравоохранения, образования, культуры, семьи и детства, молодёжной политики и работы комиссии по делам несовершеннолетних </w:t>
      </w:r>
      <w:r w:rsidRPr="00437C49">
        <w:rPr>
          <w:rStyle w:val="ac"/>
          <w:rFonts w:ascii="Times New Roman" w:hAnsi="Times New Roman"/>
          <w:i w:val="0"/>
          <w:sz w:val="28"/>
          <w:szCs w:val="28"/>
        </w:rPr>
        <w:t xml:space="preserve"> О</w:t>
      </w:r>
      <w:r w:rsidR="00437C49" w:rsidRPr="00437C49">
        <w:rPr>
          <w:rStyle w:val="ac"/>
          <w:rFonts w:ascii="Times New Roman" w:hAnsi="Times New Roman"/>
          <w:i w:val="0"/>
          <w:sz w:val="28"/>
          <w:szCs w:val="28"/>
        </w:rPr>
        <w:t>льга Викторовна Дяденко</w:t>
      </w:r>
      <w:r w:rsidR="00E0103A">
        <w:rPr>
          <w:rStyle w:val="ac"/>
          <w:rFonts w:ascii="Times New Roman" w:hAnsi="Times New Roman"/>
          <w:i w:val="0"/>
          <w:sz w:val="28"/>
          <w:szCs w:val="28"/>
        </w:rPr>
        <w:t>.</w:t>
      </w:r>
    </w:p>
    <w:p w:rsidR="00A5728D" w:rsidRPr="00437C49" w:rsidRDefault="00D26A4D" w:rsidP="00437C49">
      <w:pPr>
        <w:pStyle w:val="a4"/>
        <w:spacing w:before="0" w:beforeAutospacing="0" w:after="0" w:afterAutospacing="0"/>
        <w:jc w:val="both"/>
        <w:rPr>
          <w:rFonts w:ascii="Times New Roman" w:hAnsi="Times New Roman"/>
          <w:sz w:val="28"/>
          <w:szCs w:val="28"/>
        </w:rPr>
      </w:pPr>
      <w:r>
        <w:rPr>
          <w:rStyle w:val="a3"/>
          <w:rFonts w:ascii="Times New Roman" w:hAnsi="Times New Roman"/>
          <w:b w:val="0"/>
          <w:sz w:val="28"/>
          <w:szCs w:val="28"/>
        </w:rPr>
        <w:t>Электронная</w:t>
      </w:r>
      <w:r w:rsidR="00A5728D" w:rsidRPr="00437C49">
        <w:rPr>
          <w:rStyle w:val="a3"/>
          <w:rFonts w:ascii="Times New Roman" w:hAnsi="Times New Roman"/>
          <w:b w:val="0"/>
          <w:sz w:val="28"/>
          <w:szCs w:val="28"/>
        </w:rPr>
        <w:t xml:space="preserve"> почта:</w:t>
      </w:r>
      <w:r w:rsidR="00A5728D" w:rsidRPr="00437C49">
        <w:rPr>
          <w:rFonts w:ascii="Times New Roman" w:hAnsi="Times New Roman"/>
          <w:sz w:val="28"/>
          <w:szCs w:val="28"/>
        </w:rPr>
        <w:t> </w:t>
      </w:r>
      <w:hyperlink r:id="rId9" w:history="1">
        <w:r w:rsidR="00A5728D" w:rsidRPr="00437C49">
          <w:rPr>
            <w:rStyle w:val="a7"/>
            <w:rFonts w:ascii="Times New Roman" w:hAnsi="Times New Roman"/>
            <w:sz w:val="28"/>
            <w:szCs w:val="28"/>
          </w:rPr>
          <w:t>dobro-2008@yandex.ru</w:t>
        </w:r>
      </w:hyperlink>
      <w:r w:rsidR="00A5728D" w:rsidRPr="00437C49">
        <w:rPr>
          <w:rFonts w:ascii="Times New Roman" w:hAnsi="Times New Roman"/>
          <w:sz w:val="28"/>
          <w:szCs w:val="28"/>
        </w:rPr>
        <w:t>    </w:t>
      </w:r>
    </w:p>
    <w:p w:rsidR="00A5728D" w:rsidRDefault="00A5728D" w:rsidP="00437C49">
      <w:pPr>
        <w:pStyle w:val="a4"/>
        <w:spacing w:before="0" w:beforeAutospacing="0" w:after="0" w:afterAutospacing="0"/>
        <w:jc w:val="both"/>
        <w:rPr>
          <w:rFonts w:ascii="Times New Roman" w:hAnsi="Times New Roman"/>
          <w:sz w:val="28"/>
          <w:szCs w:val="28"/>
        </w:rPr>
      </w:pPr>
      <w:r w:rsidRPr="00437C49">
        <w:rPr>
          <w:rStyle w:val="a3"/>
          <w:rFonts w:ascii="Times New Roman" w:hAnsi="Times New Roman"/>
          <w:b w:val="0"/>
          <w:sz w:val="28"/>
          <w:szCs w:val="28"/>
        </w:rPr>
        <w:t>Телефон:</w:t>
      </w:r>
      <w:r w:rsidRPr="00437C49">
        <w:rPr>
          <w:rFonts w:ascii="Times New Roman" w:hAnsi="Times New Roman"/>
          <w:sz w:val="28"/>
          <w:szCs w:val="28"/>
        </w:rPr>
        <w:t> (86148) 5-19-09</w:t>
      </w:r>
    </w:p>
    <w:p w:rsidR="00437C49" w:rsidRDefault="00437C49" w:rsidP="00CE4121">
      <w:pPr>
        <w:pStyle w:val="a4"/>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Управление образованием муниципального образования Темрюкский район</w:t>
      </w:r>
    </w:p>
    <w:p w:rsidR="00CE4121" w:rsidRPr="00CE4121" w:rsidRDefault="00437C49" w:rsidP="00CE4121">
      <w:pPr>
        <w:pStyle w:val="a4"/>
        <w:spacing w:before="0" w:beforeAutospacing="0" w:after="0" w:afterAutospacing="0"/>
        <w:rPr>
          <w:rFonts w:ascii="Times New Roman" w:hAnsi="Times New Roman"/>
          <w:sz w:val="28"/>
          <w:szCs w:val="28"/>
          <w:shd w:val="clear" w:color="auto" w:fill="F2F6F8"/>
        </w:rPr>
      </w:pPr>
      <w:r w:rsidRPr="00CE4121">
        <w:rPr>
          <w:rFonts w:ascii="Times New Roman" w:hAnsi="Times New Roman"/>
          <w:sz w:val="28"/>
          <w:szCs w:val="28"/>
        </w:rPr>
        <w:t>Почтовый адрес</w:t>
      </w:r>
      <w:r w:rsidR="00CE4121" w:rsidRPr="00CE4121">
        <w:rPr>
          <w:rFonts w:ascii="Times New Roman" w:hAnsi="Times New Roman"/>
          <w:sz w:val="28"/>
          <w:szCs w:val="28"/>
        </w:rPr>
        <w:t>:</w:t>
      </w:r>
      <w:r w:rsidRPr="00CE4121">
        <w:rPr>
          <w:rFonts w:ascii="Times New Roman" w:hAnsi="Times New Roman"/>
          <w:sz w:val="28"/>
          <w:szCs w:val="28"/>
          <w:shd w:val="clear" w:color="auto" w:fill="F2F6F8"/>
        </w:rPr>
        <w:t> </w:t>
      </w:r>
      <w:r w:rsidRPr="00CE4121">
        <w:rPr>
          <w:rFonts w:ascii="Cambria Math" w:hAnsi="Cambria Math"/>
          <w:sz w:val="28"/>
          <w:szCs w:val="28"/>
        </w:rPr>
        <w:t>​</w:t>
      </w:r>
      <w:r w:rsidR="00CE4121" w:rsidRPr="00CE4121">
        <w:rPr>
          <w:rFonts w:ascii="Times New Roman" w:hAnsi="Times New Roman"/>
          <w:sz w:val="28"/>
          <w:szCs w:val="28"/>
          <w:shd w:val="clear" w:color="auto" w:fill="F2F6F8"/>
        </w:rPr>
        <w:t xml:space="preserve"> </w:t>
      </w:r>
      <w:r w:rsidR="00CE4121" w:rsidRPr="00E0103A">
        <w:rPr>
          <w:rFonts w:ascii="Times New Roman" w:hAnsi="Times New Roman"/>
          <w:sz w:val="28"/>
          <w:szCs w:val="28"/>
        </w:rPr>
        <w:t>Ленина ул., д. 14, г. Темрюк,</w:t>
      </w:r>
      <w:r w:rsidR="00E0103A" w:rsidRPr="00E0103A">
        <w:rPr>
          <w:rFonts w:ascii="Times New Roman" w:hAnsi="Times New Roman"/>
          <w:sz w:val="28"/>
          <w:szCs w:val="28"/>
        </w:rPr>
        <w:t xml:space="preserve"> </w:t>
      </w:r>
      <w:r w:rsidR="00CE4121" w:rsidRPr="00E0103A">
        <w:rPr>
          <w:rFonts w:ascii="Times New Roman" w:hAnsi="Times New Roman"/>
          <w:sz w:val="28"/>
          <w:szCs w:val="28"/>
        </w:rPr>
        <w:t>Краснодарский край, 353500</w:t>
      </w:r>
    </w:p>
    <w:p w:rsidR="00CE4121" w:rsidRPr="00CE4121" w:rsidRDefault="00CE4121" w:rsidP="00CE4121">
      <w:pPr>
        <w:pStyle w:val="a4"/>
        <w:spacing w:before="0" w:beforeAutospacing="0" w:after="0" w:afterAutospacing="0"/>
        <w:rPr>
          <w:rFonts w:ascii="Times New Roman" w:hAnsi="Times New Roman"/>
          <w:sz w:val="28"/>
          <w:szCs w:val="28"/>
          <w:shd w:val="clear" w:color="auto" w:fill="F2F6F8"/>
        </w:rPr>
      </w:pPr>
      <w:r w:rsidRPr="00CE4121">
        <w:rPr>
          <w:rFonts w:ascii="Times New Roman" w:hAnsi="Times New Roman"/>
          <w:sz w:val="28"/>
          <w:szCs w:val="28"/>
          <w:shd w:val="clear" w:color="auto" w:fill="F2F6F8"/>
        </w:rPr>
        <w:t xml:space="preserve">Адрес электронной почты: </w:t>
      </w:r>
      <w:hyperlink r:id="rId10" w:history="1">
        <w:r w:rsidRPr="00CE4121">
          <w:rPr>
            <w:rStyle w:val="a7"/>
            <w:rFonts w:ascii="Times New Roman" w:hAnsi="Times New Roman"/>
            <w:sz w:val="28"/>
            <w:szCs w:val="28"/>
          </w:rPr>
          <w:t>uo@tem.kubannet.ru</w:t>
        </w:r>
      </w:hyperlink>
      <w:r w:rsidRPr="00CE4121">
        <w:rPr>
          <w:rFonts w:ascii="Times New Roman" w:hAnsi="Times New Roman"/>
          <w:sz w:val="28"/>
          <w:szCs w:val="28"/>
          <w:shd w:val="clear" w:color="auto" w:fill="F2F6F8"/>
        </w:rPr>
        <w:t xml:space="preserve"> </w:t>
      </w:r>
    </w:p>
    <w:p w:rsidR="00CE4121" w:rsidRPr="00CE4121" w:rsidRDefault="00CE4121" w:rsidP="00CE4121">
      <w:pPr>
        <w:pStyle w:val="a4"/>
        <w:spacing w:before="0" w:beforeAutospacing="0" w:after="0" w:afterAutospacing="0"/>
        <w:rPr>
          <w:rFonts w:ascii="Times New Roman" w:hAnsi="Times New Roman"/>
          <w:sz w:val="28"/>
          <w:szCs w:val="28"/>
        </w:rPr>
      </w:pPr>
      <w:r w:rsidRPr="00CE4121">
        <w:rPr>
          <w:rFonts w:ascii="Times New Roman" w:hAnsi="Times New Roman"/>
          <w:sz w:val="28"/>
          <w:szCs w:val="28"/>
          <w:shd w:val="clear" w:color="auto" w:fill="F2F6F8"/>
        </w:rPr>
        <w:t>Адрес официального сайта</w:t>
      </w:r>
      <w:hyperlink r:id="rId11" w:history="1">
        <w:r w:rsidRPr="00CE4121">
          <w:rPr>
            <w:rStyle w:val="a7"/>
            <w:rFonts w:ascii="Times New Roman" w:hAnsi="Times New Roman"/>
            <w:sz w:val="28"/>
            <w:szCs w:val="28"/>
          </w:rPr>
          <w:t>http://uotem.ucoz.ru</w:t>
        </w:r>
      </w:hyperlink>
    </w:p>
    <w:p w:rsidR="00CE4121" w:rsidRPr="00CE4121" w:rsidRDefault="00CE4121" w:rsidP="00CE4121">
      <w:pPr>
        <w:pStyle w:val="a4"/>
        <w:spacing w:before="0" w:beforeAutospacing="0" w:after="0" w:afterAutospacing="0"/>
        <w:rPr>
          <w:rFonts w:ascii="Times New Roman" w:hAnsi="Times New Roman"/>
          <w:sz w:val="28"/>
          <w:szCs w:val="28"/>
          <w:shd w:val="clear" w:color="auto" w:fill="F2F6F8"/>
        </w:rPr>
      </w:pPr>
      <w:r w:rsidRPr="00CE4121">
        <w:rPr>
          <w:rFonts w:ascii="Times New Roman" w:hAnsi="Times New Roman"/>
          <w:sz w:val="28"/>
          <w:szCs w:val="28"/>
        </w:rPr>
        <w:t>Начальник управления образованием  Штеба Татьяна Геннадьевна</w:t>
      </w:r>
    </w:p>
    <w:p w:rsidR="00437C49" w:rsidRPr="00437C49" w:rsidRDefault="00CE4121" w:rsidP="00CE4121">
      <w:pPr>
        <w:spacing w:after="0"/>
        <w:rPr>
          <w:rFonts w:ascii="Times New Roman" w:hAnsi="Times New Roman"/>
          <w:sz w:val="28"/>
          <w:szCs w:val="28"/>
        </w:rPr>
      </w:pPr>
      <w:r w:rsidRPr="00CE4121">
        <w:rPr>
          <w:rFonts w:ascii="Times New Roman" w:hAnsi="Times New Roman" w:cs="Times New Roman"/>
          <w:sz w:val="28"/>
          <w:szCs w:val="28"/>
          <w:shd w:val="clear" w:color="auto" w:fill="F2F6F8"/>
        </w:rPr>
        <w:t>тел.: (86148) 5-13-61</w:t>
      </w:r>
    </w:p>
    <w:p w:rsidR="009C1E37" w:rsidRDefault="00CE4121" w:rsidP="000B1089">
      <w:pPr>
        <w:spacing w:after="0" w:line="240" w:lineRule="auto"/>
        <w:ind w:firstLine="709"/>
        <w:jc w:val="both"/>
        <w:rPr>
          <w:rFonts w:ascii="Times New Roman" w:hAnsi="Times New Roman"/>
          <w:sz w:val="28"/>
          <w:szCs w:val="28"/>
        </w:rPr>
      </w:pPr>
      <w:r>
        <w:rPr>
          <w:rFonts w:ascii="Times New Roman" w:hAnsi="Times New Roman"/>
          <w:sz w:val="28"/>
          <w:szCs w:val="28"/>
        </w:rPr>
        <w:t>В</w:t>
      </w:r>
      <w:r w:rsidR="004A4F47">
        <w:rPr>
          <w:rFonts w:ascii="Times New Roman" w:hAnsi="Times New Roman"/>
          <w:sz w:val="28"/>
          <w:szCs w:val="28"/>
        </w:rPr>
        <w:t xml:space="preserve"> </w:t>
      </w:r>
      <w:r w:rsidR="009C1E37">
        <w:rPr>
          <w:rFonts w:ascii="Times New Roman" w:hAnsi="Times New Roman"/>
          <w:sz w:val="28"/>
          <w:szCs w:val="28"/>
        </w:rPr>
        <w:t>сфере образования муниципального образования Темрюкский район реализуются программы:</w:t>
      </w:r>
    </w:p>
    <w:p w:rsidR="009C1E37" w:rsidRPr="009C1E37" w:rsidRDefault="009C1E37" w:rsidP="000B1089">
      <w:pPr>
        <w:spacing w:after="0" w:line="240" w:lineRule="auto"/>
        <w:jc w:val="both"/>
        <w:rPr>
          <w:rFonts w:ascii="Times New Roman" w:hAnsi="Times New Roman" w:cs="Times New Roman"/>
          <w:bCs/>
          <w:sz w:val="28"/>
          <w:szCs w:val="28"/>
        </w:rPr>
      </w:pPr>
      <w:r w:rsidRPr="009C1E37">
        <w:rPr>
          <w:rFonts w:ascii="Times New Roman" w:hAnsi="Times New Roman" w:cs="Times New Roman"/>
          <w:sz w:val="28"/>
          <w:szCs w:val="28"/>
        </w:rPr>
        <w:t xml:space="preserve">- </w:t>
      </w:r>
      <w:r w:rsidRPr="009C1E37">
        <w:rPr>
          <w:rFonts w:ascii="Times New Roman" w:hAnsi="Times New Roman" w:cs="Times New Roman"/>
          <w:bCs/>
          <w:sz w:val="28"/>
          <w:szCs w:val="28"/>
        </w:rPr>
        <w:t>Муниципальная программа</w:t>
      </w:r>
      <w:r w:rsidR="000B1089">
        <w:rPr>
          <w:rFonts w:ascii="Times New Roman" w:hAnsi="Times New Roman" w:cs="Times New Roman"/>
          <w:bCs/>
          <w:sz w:val="28"/>
          <w:szCs w:val="28"/>
        </w:rPr>
        <w:t xml:space="preserve"> "Дети Тамани";</w:t>
      </w:r>
    </w:p>
    <w:p w:rsidR="009C1E37" w:rsidRPr="009C1E37" w:rsidRDefault="006B5753" w:rsidP="000B108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C1E37" w:rsidRPr="009C1E37">
        <w:rPr>
          <w:rFonts w:ascii="Times New Roman" w:hAnsi="Times New Roman" w:cs="Times New Roman"/>
          <w:bCs/>
          <w:sz w:val="28"/>
          <w:szCs w:val="28"/>
        </w:rPr>
        <w:t>"Развитие о</w:t>
      </w:r>
      <w:r w:rsidR="000B1089">
        <w:rPr>
          <w:rFonts w:ascii="Times New Roman" w:hAnsi="Times New Roman" w:cs="Times New Roman"/>
          <w:bCs/>
          <w:sz w:val="28"/>
          <w:szCs w:val="28"/>
        </w:rPr>
        <w:t>бразования в Темрюкском районе";</w:t>
      </w:r>
    </w:p>
    <w:p w:rsidR="009C1E37" w:rsidRPr="009C1E37" w:rsidRDefault="009C1E37" w:rsidP="000B1089">
      <w:pPr>
        <w:spacing w:after="0" w:line="240" w:lineRule="auto"/>
        <w:jc w:val="both"/>
        <w:rPr>
          <w:rFonts w:ascii="Times New Roman" w:hAnsi="Times New Roman" w:cs="Times New Roman"/>
          <w:sz w:val="28"/>
          <w:szCs w:val="28"/>
        </w:rPr>
      </w:pPr>
      <w:r w:rsidRPr="009C1E37">
        <w:rPr>
          <w:rFonts w:ascii="Times New Roman" w:hAnsi="Times New Roman" w:cs="Times New Roman"/>
          <w:bCs/>
          <w:sz w:val="28"/>
          <w:szCs w:val="28"/>
        </w:rPr>
        <w:t>-</w:t>
      </w:r>
      <w:r w:rsidR="006B5753">
        <w:rPr>
          <w:rFonts w:ascii="Times New Roman" w:hAnsi="Times New Roman" w:cs="Times New Roman"/>
          <w:bCs/>
          <w:sz w:val="28"/>
          <w:szCs w:val="28"/>
        </w:rPr>
        <w:t xml:space="preserve"> </w:t>
      </w:r>
      <w:r w:rsidRPr="009C1E37">
        <w:rPr>
          <w:rFonts w:ascii="Times New Roman" w:hAnsi="Times New Roman" w:cs="Times New Roman"/>
          <w:sz w:val="28"/>
          <w:szCs w:val="28"/>
        </w:rPr>
        <w:t>"Безопасность и антитеррористическая защищенность образовательных учреждений в Темрюкском районе"</w:t>
      </w:r>
      <w:r w:rsidR="000B1089">
        <w:rPr>
          <w:rFonts w:ascii="Times New Roman" w:hAnsi="Times New Roman" w:cs="Times New Roman"/>
          <w:sz w:val="28"/>
          <w:szCs w:val="28"/>
        </w:rPr>
        <w:t>;</w:t>
      </w:r>
    </w:p>
    <w:p w:rsidR="009C1E37" w:rsidRPr="009C1E37" w:rsidRDefault="000B1089" w:rsidP="000B1089">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w:t>
      </w:r>
      <w:r w:rsidR="009C1E37" w:rsidRPr="009C1E37">
        <w:rPr>
          <w:rFonts w:ascii="Times New Roman" w:hAnsi="Times New Roman" w:cs="Times New Roman"/>
          <w:bCs/>
          <w:sz w:val="28"/>
          <w:szCs w:val="28"/>
        </w:rPr>
        <w:t xml:space="preserve"> "Развитие системы дошкольного образован</w:t>
      </w:r>
      <w:r>
        <w:rPr>
          <w:rFonts w:ascii="Times New Roman" w:hAnsi="Times New Roman" w:cs="Times New Roman"/>
          <w:bCs/>
          <w:sz w:val="28"/>
          <w:szCs w:val="28"/>
        </w:rPr>
        <w:t>ия в Темрюкском районе";</w:t>
      </w:r>
      <w:r w:rsidR="009C1E37" w:rsidRPr="009C1E37">
        <w:rPr>
          <w:rFonts w:ascii="Times New Roman" w:hAnsi="Times New Roman" w:cs="Times New Roman"/>
          <w:bCs/>
          <w:sz w:val="28"/>
          <w:szCs w:val="28"/>
        </w:rPr>
        <w:t xml:space="preserve"> </w:t>
      </w:r>
    </w:p>
    <w:p w:rsidR="009C1E37" w:rsidRPr="009C1E37" w:rsidRDefault="006B5753" w:rsidP="000B1089">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9C1E37" w:rsidRPr="009C1E37">
        <w:rPr>
          <w:rFonts w:ascii="Times New Roman" w:hAnsi="Times New Roman" w:cs="Times New Roman"/>
          <w:sz w:val="28"/>
          <w:szCs w:val="28"/>
        </w:rPr>
        <w:t>"Развитие детско-юношеского туризма в Темрю</w:t>
      </w:r>
      <w:r w:rsidR="000B1089">
        <w:rPr>
          <w:rFonts w:ascii="Times New Roman" w:hAnsi="Times New Roman" w:cs="Times New Roman"/>
          <w:sz w:val="28"/>
          <w:szCs w:val="28"/>
        </w:rPr>
        <w:t>кском районе»;</w:t>
      </w:r>
      <w:r w:rsidR="009C1E37" w:rsidRPr="009C1E37">
        <w:rPr>
          <w:rFonts w:ascii="Times New Roman" w:hAnsi="Times New Roman" w:cs="Times New Roman"/>
          <w:bCs/>
          <w:sz w:val="28"/>
          <w:szCs w:val="28"/>
        </w:rPr>
        <w:t xml:space="preserve"> </w:t>
      </w:r>
    </w:p>
    <w:p w:rsidR="009C1E37" w:rsidRPr="009C1E37" w:rsidRDefault="000B1089" w:rsidP="000B1089">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w:t>
      </w:r>
      <w:r w:rsidR="006B5753">
        <w:rPr>
          <w:rFonts w:ascii="Times New Roman" w:hAnsi="Times New Roman" w:cs="Times New Roman"/>
          <w:bCs/>
          <w:sz w:val="28"/>
          <w:szCs w:val="28"/>
        </w:rPr>
        <w:t xml:space="preserve"> </w:t>
      </w:r>
      <w:r w:rsidR="009C1E37" w:rsidRPr="009C1E37">
        <w:rPr>
          <w:rFonts w:ascii="Times New Roman" w:hAnsi="Times New Roman" w:cs="Times New Roman"/>
          <w:bCs/>
          <w:sz w:val="28"/>
          <w:szCs w:val="28"/>
        </w:rPr>
        <w:t>ЦП " Повышение безопасности дор</w:t>
      </w:r>
      <w:r>
        <w:rPr>
          <w:rFonts w:ascii="Times New Roman" w:hAnsi="Times New Roman" w:cs="Times New Roman"/>
          <w:bCs/>
          <w:sz w:val="28"/>
          <w:szCs w:val="28"/>
        </w:rPr>
        <w:t>ожного движения на территории муниципального образования</w:t>
      </w:r>
      <w:r w:rsidR="009C1E37" w:rsidRPr="009C1E37">
        <w:rPr>
          <w:rFonts w:ascii="Times New Roman" w:hAnsi="Times New Roman" w:cs="Times New Roman"/>
          <w:bCs/>
          <w:sz w:val="28"/>
          <w:szCs w:val="28"/>
        </w:rPr>
        <w:t xml:space="preserve"> Темрюкский район"</w:t>
      </w:r>
      <w:r>
        <w:rPr>
          <w:rFonts w:ascii="Times New Roman" w:hAnsi="Times New Roman" w:cs="Times New Roman"/>
          <w:bCs/>
          <w:sz w:val="28"/>
          <w:szCs w:val="28"/>
        </w:rPr>
        <w:t xml:space="preserve"> </w:t>
      </w:r>
      <w:r w:rsidR="009C1E37" w:rsidRPr="009C1E37">
        <w:rPr>
          <w:rFonts w:ascii="Times New Roman" w:hAnsi="Times New Roman" w:cs="Times New Roman"/>
          <w:bCs/>
          <w:sz w:val="28"/>
          <w:szCs w:val="28"/>
        </w:rPr>
        <w:t>(приобретение и распространение светоотражающих приспособлений среди дошкольн</w:t>
      </w:r>
      <w:r>
        <w:rPr>
          <w:rFonts w:ascii="Times New Roman" w:hAnsi="Times New Roman" w:cs="Times New Roman"/>
          <w:bCs/>
          <w:sz w:val="28"/>
          <w:szCs w:val="28"/>
        </w:rPr>
        <w:t>иков и учащихся младших классов;</w:t>
      </w:r>
      <w:r w:rsidR="009C1E37" w:rsidRPr="009C1E37">
        <w:rPr>
          <w:rFonts w:ascii="Times New Roman" w:hAnsi="Times New Roman" w:cs="Times New Roman"/>
          <w:sz w:val="28"/>
          <w:szCs w:val="28"/>
        </w:rPr>
        <w:t xml:space="preserve"> </w:t>
      </w:r>
    </w:p>
    <w:p w:rsidR="009C1E37" w:rsidRDefault="000B1089" w:rsidP="000B1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1E37" w:rsidRPr="009C1E37">
        <w:rPr>
          <w:rFonts w:ascii="Times New Roman" w:hAnsi="Times New Roman" w:cs="Times New Roman"/>
          <w:sz w:val="28"/>
          <w:szCs w:val="28"/>
        </w:rPr>
        <w:t>Муниципальная программа "Развитие массового спорта в Темр</w:t>
      </w:r>
      <w:r>
        <w:rPr>
          <w:rFonts w:ascii="Times New Roman" w:hAnsi="Times New Roman" w:cs="Times New Roman"/>
          <w:sz w:val="28"/>
          <w:szCs w:val="28"/>
        </w:rPr>
        <w:t>юкском районе"</w:t>
      </w:r>
      <w:r w:rsidR="009C1E37" w:rsidRPr="009C1E37">
        <w:rPr>
          <w:rFonts w:ascii="Times New Roman" w:hAnsi="Times New Roman" w:cs="Times New Roman"/>
          <w:sz w:val="28"/>
          <w:szCs w:val="28"/>
        </w:rPr>
        <w:t>.</w:t>
      </w:r>
    </w:p>
    <w:p w:rsidR="00CE4121" w:rsidRDefault="000B1089" w:rsidP="000B1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w:t>
      </w:r>
      <w:r w:rsidR="00354950">
        <w:rPr>
          <w:rFonts w:ascii="Times New Roman" w:hAnsi="Times New Roman" w:cs="Times New Roman"/>
          <w:sz w:val="28"/>
          <w:szCs w:val="28"/>
        </w:rPr>
        <w:t xml:space="preserve"> мониторинга</w:t>
      </w:r>
      <w:r>
        <w:rPr>
          <w:rFonts w:ascii="Times New Roman" w:hAnsi="Times New Roman" w:cs="Times New Roman"/>
          <w:sz w:val="28"/>
          <w:szCs w:val="28"/>
        </w:rPr>
        <w:t xml:space="preserve"> </w:t>
      </w:r>
      <w:r w:rsidR="00710572">
        <w:rPr>
          <w:rFonts w:ascii="Times New Roman" w:hAnsi="Times New Roman" w:cs="Times New Roman"/>
          <w:sz w:val="28"/>
          <w:szCs w:val="28"/>
        </w:rPr>
        <w:t xml:space="preserve">анализа состояния и перспектив развития системы образования проводился запрос и анализ документов: </w:t>
      </w:r>
    </w:p>
    <w:p w:rsidR="00CE4121" w:rsidRDefault="006B5753" w:rsidP="000B1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572">
        <w:rPr>
          <w:rFonts w:ascii="Times New Roman" w:hAnsi="Times New Roman" w:cs="Times New Roman"/>
          <w:sz w:val="28"/>
          <w:szCs w:val="28"/>
        </w:rPr>
        <w:t xml:space="preserve">письмо </w:t>
      </w:r>
      <w:r w:rsidR="008C5C97">
        <w:rPr>
          <w:rFonts w:ascii="Times New Roman" w:hAnsi="Times New Roman" w:cs="Times New Roman"/>
          <w:sz w:val="28"/>
          <w:szCs w:val="28"/>
        </w:rPr>
        <w:t>Государственного</w:t>
      </w:r>
      <w:r w:rsidR="00741BDD">
        <w:rPr>
          <w:rFonts w:ascii="Times New Roman" w:hAnsi="Times New Roman" w:cs="Times New Roman"/>
          <w:sz w:val="28"/>
          <w:szCs w:val="28"/>
        </w:rPr>
        <w:t xml:space="preserve"> казённого учреждения Краснодарского края «Ц</w:t>
      </w:r>
      <w:r w:rsidR="004D2271">
        <w:rPr>
          <w:rFonts w:ascii="Times New Roman" w:hAnsi="Times New Roman" w:cs="Times New Roman"/>
          <w:sz w:val="28"/>
          <w:szCs w:val="28"/>
        </w:rPr>
        <w:t>ентр занятости населения Темрюкского района</w:t>
      </w:r>
      <w:r w:rsidR="001B42F8">
        <w:rPr>
          <w:rFonts w:ascii="Times New Roman" w:hAnsi="Times New Roman" w:cs="Times New Roman"/>
          <w:sz w:val="28"/>
          <w:szCs w:val="28"/>
        </w:rPr>
        <w:t xml:space="preserve"> </w:t>
      </w:r>
      <w:r w:rsidR="00710572">
        <w:rPr>
          <w:rFonts w:ascii="Times New Roman" w:hAnsi="Times New Roman" w:cs="Times New Roman"/>
          <w:sz w:val="28"/>
          <w:szCs w:val="28"/>
        </w:rPr>
        <w:t>№</w:t>
      </w:r>
      <w:r w:rsidR="001B42F8">
        <w:rPr>
          <w:rFonts w:ascii="Times New Roman" w:hAnsi="Times New Roman" w:cs="Times New Roman"/>
          <w:sz w:val="28"/>
          <w:szCs w:val="28"/>
        </w:rPr>
        <w:t xml:space="preserve"> </w:t>
      </w:r>
      <w:r w:rsidR="00710572">
        <w:rPr>
          <w:rFonts w:ascii="Times New Roman" w:hAnsi="Times New Roman" w:cs="Times New Roman"/>
          <w:sz w:val="28"/>
          <w:szCs w:val="28"/>
        </w:rPr>
        <w:t>01-10</w:t>
      </w:r>
      <w:r w:rsidR="00710572" w:rsidRPr="00710572">
        <w:rPr>
          <w:rFonts w:ascii="Times New Roman" w:hAnsi="Times New Roman" w:cs="Times New Roman"/>
          <w:sz w:val="28"/>
          <w:szCs w:val="28"/>
        </w:rPr>
        <w:t>/</w:t>
      </w:r>
      <w:r w:rsidR="00710572">
        <w:rPr>
          <w:rFonts w:ascii="Times New Roman" w:hAnsi="Times New Roman" w:cs="Times New Roman"/>
          <w:sz w:val="28"/>
          <w:szCs w:val="28"/>
        </w:rPr>
        <w:t>963 « О</w:t>
      </w:r>
      <w:r w:rsidR="008C5C97">
        <w:rPr>
          <w:rFonts w:ascii="Times New Roman" w:hAnsi="Times New Roman" w:cs="Times New Roman"/>
          <w:sz w:val="28"/>
          <w:szCs w:val="28"/>
        </w:rPr>
        <w:t xml:space="preserve"> </w:t>
      </w:r>
      <w:r w:rsidR="00710572">
        <w:rPr>
          <w:rFonts w:ascii="Times New Roman" w:hAnsi="Times New Roman" w:cs="Times New Roman"/>
          <w:sz w:val="28"/>
          <w:szCs w:val="28"/>
        </w:rPr>
        <w:t xml:space="preserve">предоставлении </w:t>
      </w:r>
      <w:r w:rsidR="008C5C97">
        <w:rPr>
          <w:rFonts w:ascii="Times New Roman" w:hAnsi="Times New Roman" w:cs="Times New Roman"/>
          <w:sz w:val="28"/>
          <w:szCs w:val="28"/>
        </w:rPr>
        <w:t>информации»</w:t>
      </w:r>
      <w:r w:rsidR="001B42F8">
        <w:rPr>
          <w:rFonts w:ascii="Times New Roman" w:hAnsi="Times New Roman" w:cs="Times New Roman"/>
          <w:sz w:val="28"/>
          <w:szCs w:val="28"/>
        </w:rPr>
        <w:t>;</w:t>
      </w:r>
    </w:p>
    <w:p w:rsidR="000B1089" w:rsidRDefault="006B5753" w:rsidP="000B1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2271">
        <w:rPr>
          <w:rFonts w:ascii="Times New Roman" w:hAnsi="Times New Roman" w:cs="Times New Roman"/>
          <w:sz w:val="28"/>
          <w:szCs w:val="28"/>
        </w:rPr>
        <w:t>отчёт</w:t>
      </w:r>
      <w:r w:rsidR="001B42F8">
        <w:rPr>
          <w:rFonts w:ascii="Times New Roman" w:hAnsi="Times New Roman" w:cs="Times New Roman"/>
          <w:sz w:val="28"/>
          <w:szCs w:val="28"/>
        </w:rPr>
        <w:t>ный доклад</w:t>
      </w:r>
      <w:r w:rsidR="004D2271">
        <w:rPr>
          <w:rFonts w:ascii="Times New Roman" w:hAnsi="Times New Roman" w:cs="Times New Roman"/>
          <w:sz w:val="28"/>
          <w:szCs w:val="28"/>
        </w:rPr>
        <w:t xml:space="preserve"> главы муниципального образования </w:t>
      </w:r>
      <w:r w:rsidR="001B42F8">
        <w:rPr>
          <w:rFonts w:ascii="Times New Roman" w:hAnsi="Times New Roman" w:cs="Times New Roman"/>
          <w:sz w:val="28"/>
          <w:szCs w:val="28"/>
        </w:rPr>
        <w:t>Темрюкский район В.В.Василевского «Результаты деятельности муниципального образования Темрюкский ра</w:t>
      </w:r>
      <w:r w:rsidR="00E0103A">
        <w:rPr>
          <w:rFonts w:ascii="Times New Roman" w:hAnsi="Times New Roman" w:cs="Times New Roman"/>
          <w:sz w:val="28"/>
          <w:szCs w:val="28"/>
        </w:rPr>
        <w:t>йон за 2013 год и задачи на 2014</w:t>
      </w:r>
      <w:r w:rsidR="001B42F8">
        <w:rPr>
          <w:rFonts w:ascii="Times New Roman" w:hAnsi="Times New Roman" w:cs="Times New Roman"/>
          <w:sz w:val="28"/>
          <w:szCs w:val="28"/>
        </w:rPr>
        <w:t xml:space="preserve"> год»; </w:t>
      </w:r>
    </w:p>
    <w:p w:rsidR="00CE4121" w:rsidRDefault="006B5753" w:rsidP="000B1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E4121">
        <w:rPr>
          <w:rFonts w:ascii="Times New Roman" w:hAnsi="Times New Roman" w:cs="Times New Roman"/>
          <w:sz w:val="28"/>
          <w:szCs w:val="28"/>
        </w:rPr>
        <w:t>материалы к совещанию научно-педагогической общественности края «Система образования Краснодарского края 2013»</w:t>
      </w:r>
      <w:r w:rsidR="00E8366A">
        <w:rPr>
          <w:rFonts w:ascii="Times New Roman" w:hAnsi="Times New Roman" w:cs="Times New Roman"/>
          <w:sz w:val="28"/>
          <w:szCs w:val="28"/>
        </w:rPr>
        <w:t>;</w:t>
      </w:r>
    </w:p>
    <w:p w:rsidR="00E8366A" w:rsidRDefault="006B5753" w:rsidP="000B1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366A">
        <w:rPr>
          <w:rFonts w:ascii="Times New Roman" w:hAnsi="Times New Roman" w:cs="Times New Roman"/>
          <w:sz w:val="28"/>
          <w:szCs w:val="28"/>
        </w:rPr>
        <w:t>справка № 15</w:t>
      </w:r>
      <w:r w:rsidR="00E0103A">
        <w:rPr>
          <w:rFonts w:ascii="Times New Roman" w:hAnsi="Times New Roman" w:cs="Times New Roman"/>
          <w:sz w:val="28"/>
          <w:szCs w:val="28"/>
        </w:rPr>
        <w:t xml:space="preserve"> </w:t>
      </w:r>
      <w:r w:rsidR="00E8366A" w:rsidRPr="00E8366A">
        <w:rPr>
          <w:rFonts w:ascii="Times New Roman" w:hAnsi="Times New Roman" w:cs="Times New Roman"/>
          <w:sz w:val="28"/>
          <w:szCs w:val="28"/>
        </w:rPr>
        <w:t>/</w:t>
      </w:r>
      <w:r w:rsidR="00E8366A">
        <w:rPr>
          <w:rFonts w:ascii="Times New Roman" w:hAnsi="Times New Roman" w:cs="Times New Roman"/>
          <w:sz w:val="28"/>
          <w:szCs w:val="28"/>
        </w:rPr>
        <w:t>а от 08 октября 2014 года Федеральной службы государственной статистики отдела государственной статистики в городе Тем</w:t>
      </w:r>
      <w:r>
        <w:rPr>
          <w:rFonts w:ascii="Times New Roman" w:hAnsi="Times New Roman" w:cs="Times New Roman"/>
          <w:sz w:val="28"/>
          <w:szCs w:val="28"/>
        </w:rPr>
        <w:t xml:space="preserve">рюке «О </w:t>
      </w:r>
      <w:r w:rsidR="00E8366A">
        <w:rPr>
          <w:rFonts w:ascii="Times New Roman" w:hAnsi="Times New Roman" w:cs="Times New Roman"/>
          <w:sz w:val="28"/>
          <w:szCs w:val="28"/>
        </w:rPr>
        <w:t>численности населения муниципальног</w:t>
      </w:r>
      <w:r>
        <w:rPr>
          <w:rFonts w:ascii="Times New Roman" w:hAnsi="Times New Roman" w:cs="Times New Roman"/>
          <w:sz w:val="28"/>
          <w:szCs w:val="28"/>
        </w:rPr>
        <w:t>о образования Темрюкский район»;</w:t>
      </w:r>
    </w:p>
    <w:p w:rsidR="006B5753" w:rsidRDefault="006B5753" w:rsidP="000B1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работы управления образованием муниципального образования Темрюкский район за</w:t>
      </w:r>
      <w:r w:rsidR="003902ED">
        <w:rPr>
          <w:rFonts w:ascii="Times New Roman" w:hAnsi="Times New Roman" w:cs="Times New Roman"/>
          <w:sz w:val="28"/>
          <w:szCs w:val="28"/>
        </w:rPr>
        <w:t xml:space="preserve"> </w:t>
      </w:r>
      <w:r w:rsidR="00FA1528">
        <w:rPr>
          <w:rFonts w:ascii="Times New Roman" w:hAnsi="Times New Roman" w:cs="Times New Roman"/>
          <w:sz w:val="28"/>
          <w:szCs w:val="28"/>
        </w:rPr>
        <w:t>2013-2014 учебный год;</w:t>
      </w:r>
    </w:p>
    <w:p w:rsidR="00FA1528" w:rsidRDefault="00FA1528" w:rsidP="000B1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работы информационно – методического центра.</w:t>
      </w:r>
    </w:p>
    <w:p w:rsidR="00EB681E" w:rsidRDefault="00EB681E" w:rsidP="000B1089">
      <w:pPr>
        <w:spacing w:after="0" w:line="240" w:lineRule="auto"/>
        <w:ind w:firstLine="709"/>
        <w:jc w:val="both"/>
        <w:rPr>
          <w:rFonts w:ascii="Times New Roman" w:hAnsi="Times New Roman" w:cs="Times New Roman"/>
          <w:sz w:val="28"/>
          <w:szCs w:val="28"/>
        </w:rPr>
      </w:pPr>
    </w:p>
    <w:p w:rsidR="00EB681E" w:rsidRPr="00EB681E" w:rsidRDefault="00EB681E" w:rsidP="00EB681E">
      <w:pPr>
        <w:spacing w:after="0" w:line="240" w:lineRule="auto"/>
        <w:ind w:firstLine="709"/>
        <w:jc w:val="center"/>
        <w:rPr>
          <w:rFonts w:ascii="Times New Roman" w:hAnsi="Times New Roman" w:cs="Times New Roman"/>
          <w:b/>
          <w:sz w:val="28"/>
          <w:szCs w:val="28"/>
        </w:rPr>
      </w:pPr>
      <w:r w:rsidRPr="00EB681E">
        <w:rPr>
          <w:rFonts w:ascii="Times New Roman" w:hAnsi="Times New Roman" w:cs="Times New Roman"/>
          <w:b/>
          <w:sz w:val="28"/>
          <w:szCs w:val="28"/>
        </w:rPr>
        <w:t>1.2.Анализ состояния и перспективы развития</w:t>
      </w:r>
    </w:p>
    <w:p w:rsidR="00EB681E" w:rsidRDefault="00EB681E" w:rsidP="000B1089">
      <w:pPr>
        <w:spacing w:after="0" w:line="240" w:lineRule="auto"/>
        <w:ind w:firstLine="709"/>
        <w:jc w:val="both"/>
        <w:rPr>
          <w:rFonts w:ascii="Times New Roman" w:hAnsi="Times New Roman" w:cs="Times New Roman"/>
          <w:sz w:val="28"/>
          <w:szCs w:val="28"/>
        </w:rPr>
      </w:pPr>
    </w:p>
    <w:tbl>
      <w:tblPr>
        <w:tblW w:w="9774" w:type="dxa"/>
        <w:tblInd w:w="40" w:type="dxa"/>
        <w:tblLayout w:type="fixed"/>
        <w:tblCellMar>
          <w:left w:w="40" w:type="dxa"/>
          <w:right w:w="40" w:type="dxa"/>
        </w:tblCellMar>
        <w:tblLook w:val="0000"/>
      </w:tblPr>
      <w:tblGrid>
        <w:gridCol w:w="9774"/>
      </w:tblGrid>
      <w:tr w:rsidR="001704D9" w:rsidRPr="00585621" w:rsidTr="00EB681E">
        <w:trPr>
          <w:trHeight w:val="141"/>
        </w:trPr>
        <w:tc>
          <w:tcPr>
            <w:tcW w:w="9774" w:type="dxa"/>
          </w:tcPr>
          <w:p w:rsidR="001704D9" w:rsidRDefault="001704D9" w:rsidP="00EB681E">
            <w:pPr>
              <w:pStyle w:val="ad"/>
              <w:ind w:firstLine="708"/>
              <w:jc w:val="center"/>
              <w:rPr>
                <w:rFonts w:ascii="Times New Roman" w:eastAsiaTheme="minorHAnsi" w:hAnsi="Times New Roman"/>
                <w:b/>
                <w:sz w:val="28"/>
                <w:szCs w:val="28"/>
                <w:lang w:eastAsia="ru-RU"/>
              </w:rPr>
            </w:pPr>
            <w:r w:rsidRPr="00BB0B19">
              <w:rPr>
                <w:rFonts w:ascii="Times New Roman" w:eastAsiaTheme="minorHAnsi" w:hAnsi="Times New Roman"/>
                <w:b/>
                <w:sz w:val="28"/>
                <w:szCs w:val="28"/>
                <w:lang w:eastAsia="ru-RU"/>
              </w:rPr>
              <w:t>Сведения о развитии дошкольного образования.</w:t>
            </w:r>
          </w:p>
          <w:p w:rsidR="00EB681E" w:rsidRPr="00BB0B19" w:rsidRDefault="00EB681E" w:rsidP="00EB681E">
            <w:pPr>
              <w:pStyle w:val="ad"/>
              <w:ind w:firstLine="708"/>
              <w:jc w:val="center"/>
              <w:rPr>
                <w:rFonts w:ascii="Times New Roman" w:eastAsiaTheme="minorHAnsi" w:hAnsi="Times New Roman"/>
                <w:b/>
                <w:sz w:val="28"/>
                <w:szCs w:val="28"/>
                <w:lang w:eastAsia="ru-RU"/>
              </w:rPr>
            </w:pPr>
          </w:p>
          <w:p w:rsidR="001704D9" w:rsidRPr="00BB0B19" w:rsidRDefault="001704D9" w:rsidP="00A13A1D">
            <w:pPr>
              <w:pStyle w:val="ad"/>
              <w:ind w:firstLine="708"/>
              <w:jc w:val="both"/>
              <w:rPr>
                <w:rFonts w:ascii="Times New Roman" w:eastAsiaTheme="minorHAnsi" w:hAnsi="Times New Roman"/>
                <w:sz w:val="28"/>
                <w:szCs w:val="28"/>
                <w:lang w:eastAsia="ru-RU"/>
              </w:rPr>
            </w:pPr>
            <w:r w:rsidRPr="00BB0B19">
              <w:rPr>
                <w:rFonts w:ascii="Times New Roman" w:eastAsiaTheme="minorHAnsi" w:hAnsi="Times New Roman"/>
                <w:sz w:val="28"/>
                <w:szCs w:val="28"/>
                <w:lang w:eastAsia="ru-RU"/>
              </w:rPr>
              <w:t>В Темрюкском районе проживает 9324 детей в возрасте от 0 до 7 лет. Система дошкольного образования района охватывает 5360 дошкольников. Развитие и оздоровление которых осуществляется в 49 дошкольных образовательных организациях (далее – ДОО), из них 36 ДОО расположены в типовых  и 10 ДОО в приспособленных зданиях. 47 ДОО являются бюджетными организациями, 2 – автономными (ДОО № 4, 12).</w:t>
            </w:r>
          </w:p>
          <w:p w:rsidR="001704D9" w:rsidRPr="00BB0B19" w:rsidRDefault="001704D9" w:rsidP="00A13A1D">
            <w:pPr>
              <w:pStyle w:val="ad"/>
              <w:ind w:firstLine="708"/>
              <w:jc w:val="both"/>
              <w:rPr>
                <w:rFonts w:ascii="Times New Roman" w:eastAsiaTheme="minorHAnsi" w:hAnsi="Times New Roman"/>
                <w:sz w:val="28"/>
                <w:szCs w:val="28"/>
                <w:lang w:eastAsia="ru-RU"/>
              </w:rPr>
            </w:pPr>
            <w:r w:rsidRPr="00BB0B19">
              <w:rPr>
                <w:rFonts w:ascii="Times New Roman" w:eastAsiaTheme="minorHAnsi" w:hAnsi="Times New Roman"/>
                <w:sz w:val="28"/>
                <w:szCs w:val="28"/>
                <w:lang w:eastAsia="ru-RU"/>
              </w:rPr>
              <w:t>Все ДОО имеют лицензии на образовательную деятельность. Из них  повышенного уровня: 1 ДОО – центр развития ребенка (ДОО  № 33);                 21 ДОО различной направленности (ДОО№2,3,5,6,8,11,12,14,15,16,17,22,23,24,25,26,28,36,48,49,51).</w:t>
            </w:r>
          </w:p>
          <w:p w:rsidR="001704D9" w:rsidRPr="00BB0B19" w:rsidRDefault="001704D9" w:rsidP="00A13A1D">
            <w:pPr>
              <w:pStyle w:val="ad"/>
              <w:ind w:firstLine="708"/>
              <w:jc w:val="both"/>
              <w:rPr>
                <w:rFonts w:ascii="Times New Roman" w:eastAsiaTheme="minorHAnsi" w:hAnsi="Times New Roman"/>
                <w:sz w:val="28"/>
                <w:szCs w:val="28"/>
                <w:lang w:eastAsia="ru-RU"/>
              </w:rPr>
            </w:pPr>
            <w:r w:rsidRPr="00BB0B19">
              <w:rPr>
                <w:rFonts w:ascii="Times New Roman" w:eastAsiaTheme="minorHAnsi" w:hAnsi="Times New Roman"/>
                <w:sz w:val="28"/>
                <w:szCs w:val="28"/>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выше среднекраевого уровня -61,4%.</w:t>
            </w:r>
          </w:p>
          <w:p w:rsidR="001704D9" w:rsidRPr="00BB0B19" w:rsidRDefault="001704D9" w:rsidP="00A13A1D">
            <w:pPr>
              <w:pStyle w:val="ad"/>
              <w:ind w:firstLine="708"/>
              <w:jc w:val="both"/>
              <w:rPr>
                <w:rFonts w:ascii="Times New Roman" w:eastAsiaTheme="minorHAnsi" w:hAnsi="Times New Roman"/>
                <w:sz w:val="28"/>
                <w:szCs w:val="28"/>
                <w:lang w:eastAsia="ru-RU"/>
              </w:rPr>
            </w:pPr>
            <w:r w:rsidRPr="00BB0B19">
              <w:rPr>
                <w:rFonts w:ascii="Times New Roman" w:eastAsiaTheme="minorHAnsi" w:hAnsi="Times New Roman"/>
                <w:sz w:val="28"/>
                <w:szCs w:val="28"/>
                <w:lang w:eastAsia="ru-RU"/>
              </w:rPr>
              <w:t>Доля детей в возрасте 1-6 лет, получающих дошкольную образовательную и (или) услугу по их содержанию в муниципальных дошкольных образовательных учреждениях, в общей численности детей 1-6 лет составляет 71,8 %.</w:t>
            </w:r>
          </w:p>
          <w:p w:rsidR="001704D9" w:rsidRPr="00BB0B19" w:rsidRDefault="001704D9" w:rsidP="00A13A1D">
            <w:pPr>
              <w:pStyle w:val="ad"/>
              <w:ind w:firstLine="708"/>
              <w:jc w:val="both"/>
              <w:rPr>
                <w:rFonts w:ascii="Times New Roman" w:eastAsiaTheme="minorHAnsi" w:hAnsi="Times New Roman"/>
                <w:sz w:val="28"/>
                <w:szCs w:val="28"/>
                <w:lang w:eastAsia="ru-RU"/>
              </w:rPr>
            </w:pPr>
            <w:r w:rsidRPr="00BB0B19">
              <w:rPr>
                <w:rFonts w:ascii="Times New Roman" w:eastAsiaTheme="minorHAnsi" w:hAnsi="Times New Roman"/>
                <w:sz w:val="28"/>
                <w:szCs w:val="28"/>
                <w:lang w:eastAsia="ru-RU"/>
              </w:rPr>
              <w:t xml:space="preserve">Доля детей в возрасте 1-6 лет, состоящих на учете для определения в </w:t>
            </w:r>
            <w:r w:rsidRPr="00BB0B19">
              <w:rPr>
                <w:rFonts w:ascii="Times New Roman" w:eastAsiaTheme="minorHAnsi" w:hAnsi="Times New Roman"/>
                <w:sz w:val="28"/>
                <w:szCs w:val="28"/>
                <w:lang w:eastAsia="ru-RU"/>
              </w:rPr>
              <w:lastRenderedPageBreak/>
              <w:t>муниципальные дошкольные образовательные учреждения, общей численности в возрасте от 1-6 лет ниже среднекраевого показателя и составляет 20,3%.</w:t>
            </w:r>
          </w:p>
          <w:p w:rsidR="001704D9" w:rsidRPr="00BB0B19" w:rsidRDefault="001704D9" w:rsidP="00A13A1D">
            <w:pPr>
              <w:pStyle w:val="ad"/>
              <w:ind w:firstLine="708"/>
              <w:jc w:val="both"/>
              <w:rPr>
                <w:rFonts w:ascii="Times New Roman" w:eastAsiaTheme="minorHAnsi" w:hAnsi="Times New Roman"/>
                <w:sz w:val="28"/>
                <w:szCs w:val="28"/>
                <w:lang w:eastAsia="ru-RU"/>
              </w:rPr>
            </w:pPr>
            <w:r w:rsidRPr="00BB0B19">
              <w:rPr>
                <w:rFonts w:ascii="Times New Roman" w:eastAsiaTheme="minorHAnsi" w:hAnsi="Times New Roman"/>
                <w:sz w:val="28"/>
                <w:szCs w:val="28"/>
                <w:lang w:eastAsia="ru-RU"/>
              </w:rPr>
              <w:t xml:space="preserve">По техническому состоянию учреждений дошкольного образования в районе 2 дошкольных образовательных учреждения нуждаются в капитальном ремонте, что составляет 4,08%, что ниже среднекраевого показателя 16,7%. В 2013 году завершен капитальный ремонт детского сада № 29 в пос. Виноградный  на 60 мест. </w:t>
            </w:r>
          </w:p>
          <w:p w:rsidR="001704D9" w:rsidRPr="00BB0B19" w:rsidRDefault="001704D9" w:rsidP="00A13A1D">
            <w:pPr>
              <w:pStyle w:val="ad"/>
              <w:ind w:firstLine="708"/>
              <w:jc w:val="both"/>
              <w:rPr>
                <w:rFonts w:ascii="Times New Roman" w:eastAsiaTheme="minorHAnsi" w:hAnsi="Times New Roman"/>
                <w:sz w:val="28"/>
                <w:szCs w:val="28"/>
                <w:lang w:eastAsia="ru-RU"/>
              </w:rPr>
            </w:pPr>
            <w:r w:rsidRPr="00BB0B19">
              <w:rPr>
                <w:rFonts w:ascii="Times New Roman" w:eastAsiaTheme="minorHAnsi" w:hAnsi="Times New Roman"/>
                <w:sz w:val="28"/>
                <w:szCs w:val="28"/>
                <w:lang w:eastAsia="ru-RU"/>
              </w:rPr>
              <w:t xml:space="preserve">Во всех ДОО района в течение 2013 года приведена в соответствие с нормативно-правовой базой организация медицинской помощи детям. 94 % ДОО имеют лицензии на осуществление медицинской деятельности.  Не имеют лицензии на медицинскую деятельность: ДОО № 12, ДОО  № 13, ДОО № 29 в связи с тем, что в штате отсутствует должность врача-педиатра. </w:t>
            </w:r>
          </w:p>
          <w:p w:rsidR="001704D9" w:rsidRPr="00BB0B19" w:rsidRDefault="001704D9" w:rsidP="00A13A1D">
            <w:pPr>
              <w:pStyle w:val="ad"/>
              <w:ind w:firstLine="708"/>
              <w:jc w:val="both"/>
              <w:rPr>
                <w:rFonts w:ascii="Times New Roman" w:eastAsiaTheme="minorHAnsi" w:hAnsi="Times New Roman"/>
                <w:sz w:val="28"/>
                <w:szCs w:val="28"/>
                <w:lang w:eastAsia="ru-RU"/>
              </w:rPr>
            </w:pPr>
            <w:r w:rsidRPr="00BB0B19">
              <w:rPr>
                <w:rFonts w:ascii="Times New Roman" w:eastAsiaTheme="minorHAnsi" w:hAnsi="Times New Roman"/>
                <w:sz w:val="28"/>
                <w:szCs w:val="28"/>
                <w:lang w:eastAsia="ru-RU"/>
              </w:rPr>
              <w:t>Уровень заболеваемости детей в районе в 2013 году составил 5,3 дней, пропущенных одним ребенком, что ниже среднекраевого показателя.</w:t>
            </w:r>
          </w:p>
          <w:p w:rsidR="001704D9" w:rsidRDefault="001704D9" w:rsidP="001704D9">
            <w:pPr>
              <w:spacing w:after="0"/>
              <w:ind w:firstLine="708"/>
              <w:jc w:val="both"/>
              <w:rPr>
                <w:rFonts w:ascii="Times New Roman" w:hAnsi="Times New Roman" w:cs="Times New Roman"/>
                <w:sz w:val="28"/>
                <w:szCs w:val="28"/>
              </w:rPr>
            </w:pPr>
            <w:r w:rsidRPr="001704D9">
              <w:rPr>
                <w:rFonts w:ascii="Times New Roman" w:hAnsi="Times New Roman" w:cs="Times New Roman"/>
                <w:sz w:val="28"/>
                <w:szCs w:val="28"/>
              </w:rPr>
              <w:t>В 2013 году в районе в 27 компенсирующих группах и 7 логопунктах воспитывается 545 детей. Результативность коррекционной работы специалистов ДОО района составила – 87,6 %.</w:t>
            </w:r>
          </w:p>
          <w:p w:rsidR="001704D9" w:rsidRPr="00CA04B1" w:rsidRDefault="001704D9" w:rsidP="001704D9">
            <w:pPr>
              <w:spacing w:after="0"/>
              <w:ind w:firstLine="708"/>
              <w:jc w:val="both"/>
              <w:rPr>
                <w:rFonts w:ascii="Times New Roman" w:hAnsi="Times New Roman" w:cs="Times New Roman"/>
                <w:bCs/>
                <w:sz w:val="28"/>
                <w:szCs w:val="28"/>
              </w:rPr>
            </w:pPr>
            <w:r w:rsidRPr="001704D9">
              <w:rPr>
                <w:rFonts w:ascii="Times New Roman" w:hAnsi="Times New Roman" w:cs="Times New Roman"/>
                <w:bCs/>
                <w:sz w:val="28"/>
                <w:szCs w:val="28"/>
              </w:rPr>
              <w:t>С целью сокращения очереди в детские сады на основании</w:t>
            </w:r>
            <w:r w:rsidRPr="00CA04B1">
              <w:rPr>
                <w:rFonts w:ascii="Times New Roman" w:hAnsi="Times New Roman" w:cs="Times New Roman"/>
                <w:spacing w:val="-6"/>
                <w:sz w:val="28"/>
                <w:szCs w:val="28"/>
                <w:u w:val="single"/>
              </w:rPr>
              <w:t xml:space="preserve"> </w:t>
            </w:r>
            <w:r>
              <w:rPr>
                <w:rFonts w:ascii="Times New Roman" w:hAnsi="Times New Roman" w:cs="Times New Roman"/>
                <w:sz w:val="28"/>
                <w:szCs w:val="28"/>
              </w:rPr>
              <w:t>долгосрочной муниципальной целевой программы</w:t>
            </w:r>
            <w:r w:rsidRPr="00CA04B1">
              <w:rPr>
                <w:rFonts w:ascii="Times New Roman" w:hAnsi="Times New Roman" w:cs="Times New Roman"/>
                <w:sz w:val="28"/>
                <w:szCs w:val="28"/>
              </w:rPr>
              <w:t xml:space="preserve"> «Развитие дошкольного образования в Темрюкском районе» </w:t>
            </w:r>
            <w:r w:rsidRPr="00CA04B1">
              <w:rPr>
                <w:rFonts w:ascii="Times New Roman" w:hAnsi="Times New Roman" w:cs="Times New Roman"/>
                <w:spacing w:val="-3"/>
                <w:sz w:val="28"/>
                <w:szCs w:val="28"/>
              </w:rPr>
              <w:t>на условиях софинансирования с краевым бюджетом</w:t>
            </w:r>
            <w:r>
              <w:rPr>
                <w:rFonts w:ascii="Times New Roman" w:hAnsi="Times New Roman" w:cs="Times New Roman"/>
                <w:sz w:val="28"/>
                <w:szCs w:val="28"/>
              </w:rPr>
              <w:t xml:space="preserve"> в первом полугодии 2014 года будет введено 140 дополнительных мест: возвращен в сеть детский сад № 12 в городе Темрюке.</w:t>
            </w:r>
          </w:p>
          <w:p w:rsidR="001704D9" w:rsidRPr="00BB0B19" w:rsidRDefault="001704D9" w:rsidP="00A13A1D">
            <w:pPr>
              <w:pStyle w:val="ad"/>
              <w:ind w:firstLine="708"/>
              <w:jc w:val="both"/>
              <w:rPr>
                <w:rFonts w:ascii="Times New Roman" w:eastAsiaTheme="minorHAnsi" w:hAnsi="Times New Roman"/>
                <w:sz w:val="28"/>
                <w:szCs w:val="28"/>
                <w:lang w:eastAsia="ru-RU"/>
              </w:rPr>
            </w:pPr>
            <w:r w:rsidRPr="00BB0B19">
              <w:rPr>
                <w:rFonts w:ascii="Times New Roman" w:eastAsiaTheme="minorHAnsi" w:hAnsi="Times New Roman"/>
                <w:sz w:val="28"/>
                <w:szCs w:val="28"/>
                <w:lang w:eastAsia="ru-RU"/>
              </w:rPr>
              <w:t xml:space="preserve">С целью увеличения охвата детей дошкольным образованием в районе развиваются вариативные формы: </w:t>
            </w:r>
          </w:p>
          <w:p w:rsidR="001704D9" w:rsidRPr="00BB0B19" w:rsidRDefault="001704D9" w:rsidP="00A13A1D">
            <w:pPr>
              <w:pStyle w:val="ad"/>
              <w:jc w:val="both"/>
              <w:rPr>
                <w:rFonts w:ascii="Times New Roman" w:eastAsiaTheme="minorHAnsi" w:hAnsi="Times New Roman"/>
                <w:sz w:val="28"/>
                <w:szCs w:val="28"/>
                <w:lang w:eastAsia="ru-RU"/>
              </w:rPr>
            </w:pPr>
            <w:r w:rsidRPr="00BB0B19">
              <w:rPr>
                <w:rFonts w:ascii="Times New Roman" w:eastAsiaTheme="minorHAnsi" w:hAnsi="Times New Roman"/>
                <w:sz w:val="28"/>
                <w:szCs w:val="28"/>
                <w:lang w:eastAsia="ru-RU"/>
              </w:rPr>
              <w:t xml:space="preserve">- </w:t>
            </w:r>
            <w:r w:rsidRPr="00BB0B19">
              <w:rPr>
                <w:rFonts w:ascii="Times New Roman" w:eastAsiaTheme="minorHAnsi" w:hAnsi="Times New Roman"/>
                <w:bCs/>
                <w:sz w:val="28"/>
                <w:szCs w:val="28"/>
                <w:lang w:eastAsia="ru-RU"/>
              </w:rPr>
              <w:t xml:space="preserve">группы семейного воспитания. </w:t>
            </w:r>
            <w:r w:rsidRPr="00BB0B19">
              <w:rPr>
                <w:rFonts w:ascii="Times New Roman" w:eastAsiaTheme="minorHAnsi" w:hAnsi="Times New Roman"/>
                <w:sz w:val="28"/>
                <w:szCs w:val="28"/>
                <w:lang w:eastAsia="ru-RU"/>
              </w:rPr>
              <w:t xml:space="preserve">Открыто 8 групп </w:t>
            </w:r>
            <w:r w:rsidRPr="00BB0B19">
              <w:rPr>
                <w:rFonts w:ascii="Times New Roman" w:eastAsiaTheme="minorHAnsi" w:hAnsi="Times New Roman"/>
                <w:bCs/>
                <w:sz w:val="28"/>
                <w:szCs w:val="28"/>
                <w:lang w:eastAsia="ru-RU"/>
              </w:rPr>
              <w:t>семейного воспитания, в которых воспитывается 24 ребенка (это ДОУ № 15,19,20,22,23,24,26,27);</w:t>
            </w:r>
          </w:p>
          <w:p w:rsidR="001704D9" w:rsidRPr="00BB0B19" w:rsidRDefault="001704D9" w:rsidP="00A13A1D">
            <w:pPr>
              <w:pStyle w:val="ad"/>
              <w:jc w:val="both"/>
              <w:rPr>
                <w:rFonts w:ascii="Times New Roman" w:eastAsiaTheme="minorHAnsi" w:hAnsi="Times New Roman"/>
                <w:sz w:val="28"/>
                <w:szCs w:val="28"/>
                <w:lang w:eastAsia="ru-RU"/>
              </w:rPr>
            </w:pPr>
            <w:r w:rsidRPr="00BB0B19">
              <w:rPr>
                <w:rFonts w:ascii="Times New Roman" w:eastAsiaTheme="minorHAnsi" w:hAnsi="Times New Roman"/>
                <w:sz w:val="28"/>
                <w:szCs w:val="28"/>
                <w:lang w:eastAsia="ru-RU"/>
              </w:rPr>
              <w:t xml:space="preserve">- в ДОУ функционирует </w:t>
            </w:r>
            <w:r w:rsidRPr="00BB0B19">
              <w:rPr>
                <w:rFonts w:ascii="Times New Roman" w:eastAsiaTheme="minorHAnsi" w:hAnsi="Times New Roman"/>
                <w:bCs/>
                <w:sz w:val="28"/>
                <w:szCs w:val="28"/>
                <w:lang w:eastAsia="ru-RU"/>
              </w:rPr>
              <w:t xml:space="preserve">63 группы кратковременного </w:t>
            </w:r>
            <w:r w:rsidRPr="00BB0B19">
              <w:rPr>
                <w:rFonts w:ascii="Times New Roman" w:eastAsiaTheme="minorHAnsi" w:hAnsi="Times New Roman"/>
                <w:sz w:val="28"/>
                <w:szCs w:val="28"/>
                <w:lang w:eastAsia="ru-RU"/>
              </w:rPr>
              <w:t>пребывания разной направленности: медико-социальной, адаптационные, группы развития, группа «Особый ребенок»;</w:t>
            </w:r>
          </w:p>
          <w:p w:rsidR="001704D9" w:rsidRPr="00BB0B19" w:rsidRDefault="001704D9" w:rsidP="00A13A1D">
            <w:pPr>
              <w:pStyle w:val="ad"/>
              <w:jc w:val="both"/>
              <w:rPr>
                <w:rFonts w:ascii="Times New Roman" w:eastAsiaTheme="minorHAnsi" w:hAnsi="Times New Roman"/>
                <w:sz w:val="28"/>
                <w:szCs w:val="28"/>
                <w:lang w:eastAsia="ru-RU"/>
              </w:rPr>
            </w:pPr>
            <w:r w:rsidRPr="00BB0B19">
              <w:rPr>
                <w:rFonts w:ascii="Times New Roman" w:eastAsiaTheme="minorHAnsi" w:hAnsi="Times New Roman"/>
                <w:sz w:val="28"/>
                <w:szCs w:val="28"/>
                <w:lang w:eastAsia="ru-RU"/>
              </w:rPr>
              <w:t>- функционирует центр игровой поддержки ребенка (ДОУ № 51);</w:t>
            </w:r>
          </w:p>
          <w:p w:rsidR="001704D9" w:rsidRPr="00BB0B19" w:rsidRDefault="001704D9" w:rsidP="00A13A1D">
            <w:pPr>
              <w:pStyle w:val="ad"/>
              <w:jc w:val="both"/>
              <w:rPr>
                <w:rFonts w:ascii="Times New Roman" w:eastAsiaTheme="minorHAnsi" w:hAnsi="Times New Roman"/>
                <w:sz w:val="28"/>
                <w:szCs w:val="28"/>
                <w:lang w:eastAsia="ru-RU"/>
              </w:rPr>
            </w:pPr>
            <w:r w:rsidRPr="00BB0B19">
              <w:rPr>
                <w:rFonts w:ascii="Times New Roman" w:eastAsiaTheme="minorHAnsi" w:hAnsi="Times New Roman"/>
                <w:sz w:val="28"/>
                <w:szCs w:val="28"/>
                <w:lang w:eastAsia="ru-RU"/>
              </w:rPr>
              <w:t>- в учреждениях дополнительного образования и школе искусств открыто 19 групп предшкольной подготовки. Всего вариативными формами дошкольного образования было охвачено 276 детей.</w:t>
            </w:r>
          </w:p>
          <w:p w:rsidR="003306E4" w:rsidRDefault="003306E4" w:rsidP="003306E4">
            <w:pPr>
              <w:pStyle w:val="ad"/>
              <w:jc w:val="both"/>
              <w:rPr>
                <w:rFonts w:ascii="Times New Roman" w:hAnsi="Times New Roman"/>
                <w:sz w:val="28"/>
                <w:szCs w:val="28"/>
              </w:rPr>
            </w:pPr>
            <w:r>
              <w:rPr>
                <w:rFonts w:ascii="Times New Roman" w:eastAsiaTheme="minorHAnsi" w:hAnsi="Times New Roman"/>
                <w:bCs/>
                <w:sz w:val="28"/>
                <w:szCs w:val="28"/>
                <w:lang w:eastAsia="ru-RU"/>
              </w:rPr>
              <w:t xml:space="preserve">            </w:t>
            </w:r>
            <w:r w:rsidR="001704D9" w:rsidRPr="00BB0B19">
              <w:rPr>
                <w:rFonts w:ascii="Times New Roman" w:eastAsiaTheme="minorHAnsi" w:hAnsi="Times New Roman"/>
                <w:bCs/>
                <w:sz w:val="28"/>
                <w:szCs w:val="28"/>
                <w:lang w:eastAsia="ru-RU"/>
              </w:rPr>
              <w:t xml:space="preserve">Таким образом, учитывая все формы, в 2013 году охват </w:t>
            </w:r>
            <w:r w:rsidR="001704D9" w:rsidRPr="00BB0B19">
              <w:rPr>
                <w:rFonts w:ascii="Times New Roman" w:eastAsiaTheme="minorHAnsi" w:hAnsi="Times New Roman"/>
                <w:sz w:val="28"/>
                <w:szCs w:val="28"/>
                <w:lang w:eastAsia="ru-RU"/>
              </w:rPr>
              <w:t xml:space="preserve">дошкольным образованием </w:t>
            </w:r>
            <w:r w:rsidR="001704D9" w:rsidRPr="00BB0B19">
              <w:rPr>
                <w:rFonts w:ascii="Times New Roman" w:eastAsiaTheme="minorHAnsi" w:hAnsi="Times New Roman"/>
                <w:bCs/>
                <w:sz w:val="28"/>
                <w:szCs w:val="28"/>
                <w:lang w:eastAsia="ru-RU"/>
              </w:rPr>
              <w:t xml:space="preserve">детей в возрасте от 2 месяцев до 7 лет </w:t>
            </w:r>
            <w:r w:rsidR="001704D9" w:rsidRPr="00BB0B19">
              <w:rPr>
                <w:rFonts w:ascii="Times New Roman" w:eastAsiaTheme="minorHAnsi" w:hAnsi="Times New Roman"/>
                <w:sz w:val="28"/>
                <w:szCs w:val="28"/>
                <w:lang w:eastAsia="ru-RU"/>
              </w:rPr>
              <w:t xml:space="preserve">составил </w:t>
            </w:r>
            <w:r w:rsidR="001704D9" w:rsidRPr="00BB0B19">
              <w:rPr>
                <w:rFonts w:ascii="Times New Roman" w:eastAsiaTheme="minorHAnsi" w:hAnsi="Times New Roman"/>
                <w:bCs/>
                <w:sz w:val="28"/>
                <w:szCs w:val="28"/>
                <w:lang w:eastAsia="ru-RU"/>
              </w:rPr>
              <w:t>60,6%.</w:t>
            </w:r>
            <w:r w:rsidRPr="00080A71">
              <w:rPr>
                <w:rFonts w:ascii="Times New Roman" w:hAnsi="Times New Roman"/>
                <w:sz w:val="28"/>
                <w:szCs w:val="28"/>
              </w:rPr>
              <w:t xml:space="preserve"> В программе модернизации российского образования одна из главных задач дошкольного образования – обеспечение доступности услуг детского сада. Достичь более высоких результатов в этом направлении возможно путем выполнения мероприятий муниципальной «Дорожной карты» по развитию сети дошкольных образовательных организаций: запланировано строительство четырех детских садов на территории района (детского сада на 280 мест на ул. Муравьева в г. Темрюке, таких же детских садов в станицах Курчанской, </w:t>
            </w:r>
            <w:r w:rsidRPr="00080A71">
              <w:rPr>
                <w:rFonts w:ascii="Times New Roman" w:hAnsi="Times New Roman"/>
                <w:sz w:val="28"/>
                <w:szCs w:val="28"/>
              </w:rPr>
              <w:lastRenderedPageBreak/>
              <w:t>Старотитаровской и Тамань). В 2014 году будет проведена реконструкция функционирующего детского сада в поселке Волна с вводом 60 дополнительных мест.</w:t>
            </w:r>
            <w:r>
              <w:rPr>
                <w:rFonts w:ascii="Times New Roman" w:hAnsi="Times New Roman"/>
                <w:sz w:val="28"/>
                <w:szCs w:val="28"/>
              </w:rPr>
              <w:tab/>
            </w:r>
            <w:r w:rsidRPr="00080A71">
              <w:rPr>
                <w:rFonts w:ascii="Times New Roman" w:hAnsi="Times New Roman"/>
                <w:sz w:val="28"/>
                <w:szCs w:val="28"/>
              </w:rPr>
              <w:t>С целью достижения 100% охвата детей дошкольным образованием продолжится работа по развитию альтернативных форм дошкольного образования: групп кратковременного пребывания, групп семейного воспитания, развития негосударственного сектора.</w:t>
            </w:r>
          </w:p>
          <w:p w:rsidR="001704D9" w:rsidRDefault="001704D9" w:rsidP="00A13A1D">
            <w:pPr>
              <w:pStyle w:val="ad"/>
              <w:ind w:firstLine="708"/>
              <w:jc w:val="both"/>
              <w:rPr>
                <w:rFonts w:ascii="Times New Roman" w:eastAsiaTheme="minorHAnsi" w:hAnsi="Times New Roman"/>
                <w:bCs/>
                <w:sz w:val="28"/>
                <w:szCs w:val="28"/>
                <w:lang w:eastAsia="ru-RU"/>
              </w:rPr>
            </w:pPr>
          </w:p>
          <w:p w:rsidR="00EB681E" w:rsidRPr="00BB0B19" w:rsidRDefault="00EB681E" w:rsidP="00A13A1D">
            <w:pPr>
              <w:pStyle w:val="ad"/>
              <w:ind w:firstLine="708"/>
              <w:jc w:val="both"/>
              <w:rPr>
                <w:rFonts w:ascii="Times New Roman" w:eastAsiaTheme="minorHAnsi" w:hAnsi="Times New Roman"/>
                <w:bCs/>
                <w:sz w:val="28"/>
                <w:szCs w:val="28"/>
                <w:lang w:eastAsia="ru-RU"/>
              </w:rPr>
            </w:pPr>
          </w:p>
          <w:p w:rsidR="001704D9" w:rsidRDefault="00BB0B19" w:rsidP="00BB0B19">
            <w:pPr>
              <w:pStyle w:val="ad"/>
              <w:jc w:val="both"/>
              <w:rPr>
                <w:rFonts w:ascii="Times New Roman" w:eastAsiaTheme="minorHAnsi" w:hAnsi="Times New Roman"/>
                <w:b/>
                <w:sz w:val="28"/>
                <w:szCs w:val="28"/>
              </w:rPr>
            </w:pPr>
            <w:r w:rsidRPr="00BB0B19">
              <w:rPr>
                <w:rFonts w:ascii="Times New Roman" w:eastAsiaTheme="minorHAnsi" w:hAnsi="Times New Roman"/>
                <w:sz w:val="28"/>
                <w:szCs w:val="28"/>
              </w:rPr>
              <w:t xml:space="preserve"> </w:t>
            </w:r>
            <w:r w:rsidR="001704D9" w:rsidRPr="00BB0B19">
              <w:rPr>
                <w:rFonts w:ascii="Times New Roman" w:eastAsiaTheme="minorHAnsi" w:hAnsi="Times New Roman"/>
                <w:b/>
                <w:sz w:val="28"/>
                <w:szCs w:val="28"/>
              </w:rPr>
              <w:t>Сведения о развитии начального общего образования, основного общего образования и среднего общего образования.</w:t>
            </w:r>
          </w:p>
          <w:p w:rsidR="00EB681E" w:rsidRPr="00BB0B19" w:rsidRDefault="00EB681E" w:rsidP="00BB0B19">
            <w:pPr>
              <w:pStyle w:val="ad"/>
              <w:jc w:val="both"/>
              <w:rPr>
                <w:rStyle w:val="FontStyle27"/>
                <w:rFonts w:eastAsiaTheme="minorHAnsi"/>
                <w:b w:val="0"/>
                <w:sz w:val="28"/>
                <w:szCs w:val="28"/>
              </w:rPr>
            </w:pPr>
          </w:p>
        </w:tc>
      </w:tr>
      <w:tr w:rsidR="001704D9" w:rsidRPr="00585621" w:rsidTr="00EB681E">
        <w:trPr>
          <w:trHeight w:val="80"/>
        </w:trPr>
        <w:tc>
          <w:tcPr>
            <w:tcW w:w="9774" w:type="dxa"/>
          </w:tcPr>
          <w:p w:rsidR="006F087A" w:rsidRPr="00D37394" w:rsidRDefault="00D37394" w:rsidP="00C57E1F">
            <w:pPr>
              <w:pStyle w:val="ad"/>
              <w:jc w:val="both"/>
              <w:rPr>
                <w:rFonts w:ascii="Times New Roman" w:hAnsi="Times New Roman"/>
                <w:sz w:val="28"/>
                <w:szCs w:val="28"/>
              </w:rPr>
            </w:pPr>
            <w:r w:rsidRPr="00D37394">
              <w:rPr>
                <w:rFonts w:ascii="Times New Roman" w:hAnsi="Times New Roman"/>
                <w:sz w:val="28"/>
                <w:szCs w:val="28"/>
              </w:rPr>
              <w:lastRenderedPageBreak/>
              <w:t xml:space="preserve">      </w:t>
            </w:r>
            <w:r w:rsidR="00C57E1F">
              <w:rPr>
                <w:rFonts w:ascii="Times New Roman" w:hAnsi="Times New Roman"/>
                <w:sz w:val="28"/>
                <w:szCs w:val="28"/>
              </w:rPr>
              <w:t xml:space="preserve">  </w:t>
            </w:r>
            <w:r w:rsidR="00C57E1F" w:rsidRPr="00934DB2">
              <w:rPr>
                <w:rFonts w:ascii="Times New Roman" w:eastAsia="Times New Roman" w:hAnsi="Times New Roman"/>
                <w:sz w:val="28"/>
                <w:szCs w:val="28"/>
                <w:lang w:eastAsia="ru-RU"/>
              </w:rPr>
              <w:t xml:space="preserve">Система общего образования муниципального образования Темрюкский район представлена 34  общеобразовательными учреждениями: 32 дневные общеобразовательные школы и 1 вечерняя (сменная) общеобразовательная школа, 1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общеобразовательная школа-интернат VIII вида. </w:t>
            </w:r>
            <w:r w:rsidR="00C57E1F" w:rsidRPr="00934DB2">
              <w:rPr>
                <w:rFonts w:ascii="Times New Roman" w:eastAsia="Times New Roman" w:hAnsi="Times New Roman"/>
                <w:sz w:val="28"/>
                <w:szCs w:val="24"/>
                <w:lang w:eastAsia="ru-RU"/>
              </w:rPr>
              <w:t xml:space="preserve">Из 32 дневных школ – 26 школ, реализующих программы среднего общего образования, и 6 школ, реализующих программы основного общего образования. В городском поселении работают 6 школ, из которых 2 - основные, 4 – средние. </w:t>
            </w:r>
            <w:r w:rsidR="00C57E1F">
              <w:rPr>
                <w:rFonts w:ascii="Times New Roman" w:eastAsia="Times New Roman" w:hAnsi="Times New Roman"/>
                <w:sz w:val="28"/>
                <w:szCs w:val="24"/>
                <w:lang w:eastAsia="ru-RU"/>
              </w:rPr>
              <w:t xml:space="preserve"> </w:t>
            </w:r>
            <w:r w:rsidR="00C57E1F" w:rsidRPr="00934DB2">
              <w:rPr>
                <w:rFonts w:ascii="Times New Roman" w:eastAsia="Times New Roman" w:hAnsi="Times New Roman"/>
                <w:sz w:val="28"/>
                <w:szCs w:val="24"/>
                <w:lang w:eastAsia="ru-RU"/>
              </w:rPr>
              <w:t xml:space="preserve">В сельской </w:t>
            </w:r>
            <w:r w:rsidR="00C57E1F">
              <w:rPr>
                <w:rFonts w:ascii="Times New Roman" w:eastAsia="Times New Roman" w:hAnsi="Times New Roman"/>
                <w:sz w:val="28"/>
                <w:szCs w:val="24"/>
                <w:lang w:eastAsia="ru-RU"/>
              </w:rPr>
              <w:t xml:space="preserve"> </w:t>
            </w:r>
            <w:r w:rsidR="00C57E1F" w:rsidRPr="00934DB2">
              <w:rPr>
                <w:rFonts w:ascii="Times New Roman" w:eastAsia="Times New Roman" w:hAnsi="Times New Roman"/>
                <w:sz w:val="28"/>
                <w:szCs w:val="24"/>
                <w:lang w:eastAsia="ru-RU"/>
              </w:rPr>
              <w:t>местности работают</w:t>
            </w:r>
            <w:r w:rsidR="00C57E1F">
              <w:rPr>
                <w:rFonts w:ascii="Times New Roman" w:eastAsia="Times New Roman" w:hAnsi="Times New Roman"/>
                <w:sz w:val="28"/>
                <w:szCs w:val="24"/>
                <w:lang w:eastAsia="ru-RU"/>
              </w:rPr>
              <w:t xml:space="preserve"> </w:t>
            </w:r>
            <w:r w:rsidR="00C57E1F" w:rsidRPr="00934DB2">
              <w:rPr>
                <w:rFonts w:ascii="Times New Roman" w:eastAsia="Times New Roman" w:hAnsi="Times New Roman"/>
                <w:sz w:val="28"/>
                <w:szCs w:val="24"/>
                <w:lang w:eastAsia="ru-RU"/>
              </w:rPr>
              <w:t xml:space="preserve"> 26 школ</w:t>
            </w:r>
            <w:r w:rsidR="00C57E1F">
              <w:rPr>
                <w:rFonts w:ascii="Times New Roman" w:eastAsia="Times New Roman" w:hAnsi="Times New Roman"/>
                <w:sz w:val="28"/>
                <w:szCs w:val="24"/>
                <w:lang w:eastAsia="ru-RU"/>
              </w:rPr>
              <w:t xml:space="preserve">,  из которых 22 средние, 4 –основные.                                                                                                                      </w:t>
            </w:r>
            <w:r w:rsidR="00C57E1F" w:rsidRPr="00934DB2">
              <w:rPr>
                <w:rFonts w:ascii="Times New Roman" w:eastAsia="Times New Roman" w:hAnsi="Times New Roman"/>
                <w:sz w:val="28"/>
                <w:szCs w:val="24"/>
                <w:lang w:eastAsia="ru-RU"/>
              </w:rPr>
              <w:t>В 2013 году уровень доступности начального общего, основного общего  и среднего общего образования составил 100%</w:t>
            </w:r>
            <w:r w:rsidR="00C57E1F">
              <w:rPr>
                <w:rFonts w:ascii="Times New Roman" w:eastAsia="Times New Roman" w:hAnsi="Times New Roman"/>
                <w:sz w:val="28"/>
                <w:szCs w:val="24"/>
                <w:lang w:eastAsia="ru-RU"/>
              </w:rPr>
              <w:t>,</w:t>
            </w:r>
            <w:r w:rsidR="0059704C">
              <w:rPr>
                <w:rFonts w:ascii="Times New Roman" w:eastAsia="Times New Roman" w:hAnsi="Times New Roman"/>
                <w:sz w:val="28"/>
                <w:szCs w:val="24"/>
                <w:lang w:eastAsia="ru-RU"/>
              </w:rPr>
              <w:t xml:space="preserve"> </w:t>
            </w:r>
            <w:r w:rsidR="006F087A" w:rsidRPr="00D37394">
              <w:rPr>
                <w:rFonts w:ascii="Times New Roman" w:hAnsi="Times New Roman"/>
                <w:sz w:val="28"/>
                <w:szCs w:val="28"/>
              </w:rPr>
              <w:t xml:space="preserve">в общеобразовательных учреждениях района обучалось 11733 учащихся, кроме того в вечерней школе образование получают 235 человек. С целью обеспечения прав граждан на получение </w:t>
            </w:r>
            <w:r w:rsidR="00F933C6">
              <w:rPr>
                <w:rFonts w:ascii="Times New Roman" w:hAnsi="Times New Roman"/>
                <w:sz w:val="28"/>
                <w:szCs w:val="28"/>
              </w:rPr>
              <w:t xml:space="preserve">общего  образования в общеобразовательных организациях </w:t>
            </w:r>
            <w:r w:rsidR="006F087A" w:rsidRPr="00D37394">
              <w:rPr>
                <w:rFonts w:ascii="Times New Roman" w:hAnsi="Times New Roman"/>
                <w:sz w:val="28"/>
                <w:szCs w:val="28"/>
              </w:rPr>
              <w:t xml:space="preserve"> реализуются различные формы обучения: дневная, очно – заочная, обучение на дому. Кроме того, учащиеся могут получить образование вне образовательного учреждения, т.е. в форме семейного образования или самообразования.  </w:t>
            </w:r>
          </w:p>
          <w:p w:rsidR="006F087A" w:rsidRPr="00D37394" w:rsidRDefault="006F087A" w:rsidP="00C57E1F">
            <w:pPr>
              <w:pStyle w:val="ad"/>
              <w:jc w:val="both"/>
              <w:rPr>
                <w:rFonts w:ascii="Times New Roman" w:hAnsi="Times New Roman"/>
                <w:sz w:val="28"/>
                <w:szCs w:val="28"/>
              </w:rPr>
            </w:pPr>
            <w:r w:rsidRPr="00D37394">
              <w:rPr>
                <w:rFonts w:ascii="Times New Roman" w:hAnsi="Times New Roman"/>
                <w:sz w:val="28"/>
                <w:szCs w:val="28"/>
              </w:rPr>
              <w:t xml:space="preserve">           Нормативы расходов на одного обучающегося в городских школах составили 22 273 рубля,  сельских – 33 374 рубля, малокомплектных школах – 82 789 рублей.</w:t>
            </w:r>
          </w:p>
          <w:p w:rsidR="006F087A" w:rsidRPr="00D37394" w:rsidRDefault="00F933C6" w:rsidP="00C57E1F">
            <w:pPr>
              <w:pStyle w:val="ad"/>
              <w:jc w:val="both"/>
              <w:rPr>
                <w:rFonts w:ascii="Times New Roman" w:hAnsi="Times New Roman"/>
                <w:sz w:val="28"/>
                <w:szCs w:val="28"/>
              </w:rPr>
            </w:pPr>
            <w:r>
              <w:rPr>
                <w:rFonts w:ascii="Times New Roman" w:hAnsi="Times New Roman"/>
                <w:sz w:val="28"/>
                <w:szCs w:val="28"/>
              </w:rPr>
              <w:t xml:space="preserve">          </w:t>
            </w:r>
            <w:r w:rsidR="006F087A" w:rsidRPr="00D37394">
              <w:rPr>
                <w:rFonts w:ascii="Times New Roman" w:hAnsi="Times New Roman"/>
                <w:sz w:val="28"/>
                <w:szCs w:val="28"/>
              </w:rPr>
              <w:t xml:space="preserve">Инновационная работа в 2013 году  осуществлялась в соответствии с планом  модернизации общего образования, реализован комплекс мер по шести основным направлениям: введение ФГОС, одаренные дети, развитие школьной инфраструктуры,  совершенствование учительского корпуса, здоровье школьников, развитие  самостоятельности учреждений. Была продолжена работа по поэтапному введению федеральных государственных образовательных стандартов общего образования. С января по июнь 2013 года по новому  федеральному государственному образовательному  стандарту продолжили обучение все 1-ые и 2-ые классы общеобразовательных учреждений района, а так же 3-и классы МАОУ СОШ № 13. С 1 сентября 2013 </w:t>
            </w:r>
            <w:r w:rsidR="006F087A" w:rsidRPr="00D37394">
              <w:rPr>
                <w:rFonts w:ascii="Times New Roman" w:hAnsi="Times New Roman"/>
                <w:sz w:val="28"/>
                <w:szCs w:val="28"/>
              </w:rPr>
              <w:lastRenderedPageBreak/>
              <w:t xml:space="preserve">года обучались по ФГОС начального общего образования (далее - НОО) все учащиеся 1-х, 2-х, 3-х классов  всех школ района, а так же, в «пилотном режиме»,  учащиеся 4-х классов МАОУ </w:t>
            </w:r>
            <w:r w:rsidR="00C67BF4">
              <w:rPr>
                <w:rFonts w:ascii="Times New Roman" w:hAnsi="Times New Roman"/>
                <w:sz w:val="28"/>
                <w:szCs w:val="28"/>
              </w:rPr>
              <w:t xml:space="preserve">    </w:t>
            </w:r>
            <w:r w:rsidR="006F087A" w:rsidRPr="00D37394">
              <w:rPr>
                <w:rFonts w:ascii="Times New Roman" w:hAnsi="Times New Roman"/>
                <w:sz w:val="28"/>
                <w:szCs w:val="28"/>
              </w:rPr>
              <w:t>СОШ № 13.  Удельный вес численности школьников, обучающихся по ФГОС НОО, от числа учащихся     1-3-х классов составляет 100%.</w:t>
            </w:r>
          </w:p>
          <w:p w:rsidR="006F087A" w:rsidRPr="00D37394" w:rsidRDefault="006F087A" w:rsidP="009C34FC">
            <w:pPr>
              <w:pStyle w:val="ad"/>
              <w:jc w:val="both"/>
              <w:rPr>
                <w:rFonts w:ascii="Times New Roman" w:hAnsi="Times New Roman"/>
                <w:sz w:val="28"/>
                <w:szCs w:val="28"/>
              </w:rPr>
            </w:pPr>
            <w:r w:rsidRPr="00D37394">
              <w:rPr>
                <w:rFonts w:ascii="Times New Roman" w:hAnsi="Times New Roman"/>
                <w:sz w:val="28"/>
                <w:szCs w:val="28"/>
              </w:rPr>
              <w:t xml:space="preserve">           Также в «пилотном режиме» по новому ФГОС основного общего образования (далее – ООО) обучаются  учащиеся  5-х классов  школ № 2, 4, 6, 8, 10, 11, 28 и   6-х классов МБОУ СОШ № 2.</w:t>
            </w:r>
          </w:p>
          <w:p w:rsidR="006F087A" w:rsidRPr="00D37394" w:rsidRDefault="006F087A" w:rsidP="009C34FC">
            <w:pPr>
              <w:pStyle w:val="ad"/>
              <w:jc w:val="both"/>
              <w:rPr>
                <w:rFonts w:ascii="Times New Roman" w:hAnsi="Times New Roman"/>
                <w:sz w:val="28"/>
                <w:szCs w:val="28"/>
              </w:rPr>
            </w:pPr>
            <w:r w:rsidRPr="00D37394">
              <w:rPr>
                <w:rFonts w:ascii="Times New Roman" w:hAnsi="Times New Roman"/>
                <w:sz w:val="28"/>
                <w:szCs w:val="28"/>
              </w:rPr>
              <w:t xml:space="preserve">           В течение  года проводилась большая работа по обучению  руководителей и педагогов образовательных учреждений к введению ФГОС:  проведено четыре семинара по  проблеме введения  ФГОС  начального, основного общего образования для  заместителей директоров  по УВР, директоров школ, в системе  проводились обучающие  семинары и  мастер - классы для учителей  начальных классов, учителей – предметников по актуальным проблемам  работы по ФГОС ООО и НОО. Большое внимание  было уделено  обучению учителей работе с интерактивным оборудованием. </w:t>
            </w:r>
          </w:p>
          <w:p w:rsidR="006F087A" w:rsidRPr="00D37394" w:rsidRDefault="006F087A" w:rsidP="009C34FC">
            <w:pPr>
              <w:pStyle w:val="ad"/>
              <w:jc w:val="both"/>
              <w:rPr>
                <w:rFonts w:ascii="Times New Roman" w:hAnsi="Times New Roman"/>
                <w:sz w:val="28"/>
                <w:szCs w:val="28"/>
              </w:rPr>
            </w:pPr>
            <w:r w:rsidRPr="00D37394">
              <w:rPr>
                <w:rFonts w:ascii="Times New Roman" w:hAnsi="Times New Roman"/>
                <w:sz w:val="28"/>
                <w:szCs w:val="28"/>
              </w:rPr>
              <w:t xml:space="preserve">          Особое внимание  уделялось переподготовке кадров, 352 педагога, участвующих в реализации ФГОС, прошли курсы повышения квалификации по программе введения ФГОС НОО и ООО, что позволило  обеспечить 100% подготовку к работе по  ФГОС в начальной школе  и обеспечить переход 7-ми  школам  на ФГОС ООО в 5-х и 6-х классах.</w:t>
            </w:r>
          </w:p>
          <w:p w:rsidR="006F087A" w:rsidRPr="00D37394" w:rsidRDefault="006F087A" w:rsidP="009C34FC">
            <w:pPr>
              <w:pStyle w:val="ad"/>
              <w:jc w:val="both"/>
              <w:rPr>
                <w:rFonts w:ascii="Times New Roman" w:hAnsi="Times New Roman"/>
                <w:sz w:val="28"/>
                <w:szCs w:val="28"/>
              </w:rPr>
            </w:pPr>
            <w:r w:rsidRPr="00D37394">
              <w:rPr>
                <w:rFonts w:ascii="Times New Roman" w:hAnsi="Times New Roman"/>
                <w:sz w:val="28"/>
                <w:szCs w:val="28"/>
              </w:rPr>
              <w:t xml:space="preserve">           Для обеспечения условий введения  новых государственных стандартов в районе реализуется муниципальная целевая программа «Развитие образования в Темрюкском районе» на 2012-2013 годы», в рамках которой отремонтированы в соответствии с действующими санитарными требованиями кабинеты для учащихся 1-х классов всех школ, 5-х классов «пилотных» школ, проведены на условиях софинансирования капитальные ремонты спортивных залов в 5-ти школах, реконструированы 2 пищеблока, обустроены  внутренние туалеты в 2-х общеобразовательных учреждениях.</w:t>
            </w:r>
          </w:p>
          <w:p w:rsidR="006F087A" w:rsidRPr="00D37394" w:rsidRDefault="006F087A" w:rsidP="009C34FC">
            <w:pPr>
              <w:pStyle w:val="ad"/>
              <w:jc w:val="both"/>
              <w:rPr>
                <w:rFonts w:ascii="Times New Roman" w:hAnsi="Times New Roman"/>
                <w:sz w:val="28"/>
                <w:szCs w:val="28"/>
              </w:rPr>
            </w:pPr>
            <w:r w:rsidRPr="00D37394">
              <w:rPr>
                <w:rFonts w:ascii="Times New Roman" w:hAnsi="Times New Roman"/>
                <w:sz w:val="28"/>
                <w:szCs w:val="28"/>
              </w:rPr>
              <w:t xml:space="preserve">           В школах района была продолжена работа по оснащению учебного процесса необходимым учебно-лабораторным,  компьютерным оборудованием.</w:t>
            </w:r>
          </w:p>
          <w:p w:rsidR="006F087A" w:rsidRPr="00D37394" w:rsidRDefault="006F087A" w:rsidP="009C34FC">
            <w:pPr>
              <w:pStyle w:val="ad"/>
              <w:jc w:val="both"/>
              <w:rPr>
                <w:rFonts w:ascii="Times New Roman" w:hAnsi="Times New Roman"/>
                <w:sz w:val="28"/>
                <w:szCs w:val="28"/>
              </w:rPr>
            </w:pPr>
            <w:r w:rsidRPr="00D37394">
              <w:rPr>
                <w:rFonts w:ascii="Times New Roman" w:hAnsi="Times New Roman"/>
                <w:sz w:val="28"/>
                <w:szCs w:val="28"/>
              </w:rPr>
              <w:t xml:space="preserve">           В 2013 году  в 4-х классах всех общеобразовательных  учреждений введен комплексный учебный курс «Основы религиозных культур и светской этики». Обучение было организовано на основании заявлений родителей по двум модулям: «Основы  православной культуры» - в 27 школах (900 учащихся), «Основы светской этики» - в 10 школах (396 человек).</w:t>
            </w:r>
          </w:p>
          <w:p w:rsidR="006F087A" w:rsidRPr="00D37394" w:rsidRDefault="006F087A" w:rsidP="009C34FC">
            <w:pPr>
              <w:pStyle w:val="ad"/>
              <w:jc w:val="both"/>
              <w:rPr>
                <w:rFonts w:ascii="Times New Roman" w:hAnsi="Times New Roman"/>
                <w:sz w:val="28"/>
                <w:szCs w:val="28"/>
              </w:rPr>
            </w:pPr>
            <w:r w:rsidRPr="00D37394">
              <w:rPr>
                <w:rFonts w:ascii="Times New Roman" w:hAnsi="Times New Roman"/>
                <w:sz w:val="28"/>
                <w:szCs w:val="28"/>
              </w:rPr>
              <w:t xml:space="preserve">           С сентября 2013 года во всех общеобразовательных учреждениях введены единые требования к одежде обучающихся. С этой целью в  школах разработаны и утверждены единые  требования к одежде, проведены родительские и ученические собрания. </w:t>
            </w:r>
            <w:r w:rsidR="00F933C6">
              <w:rPr>
                <w:rFonts w:ascii="Times New Roman" w:hAnsi="Times New Roman"/>
                <w:sz w:val="28"/>
                <w:szCs w:val="28"/>
              </w:rPr>
              <w:t xml:space="preserve">                                     </w:t>
            </w:r>
            <w:r w:rsidRPr="00D37394">
              <w:rPr>
                <w:rFonts w:ascii="Times New Roman" w:hAnsi="Times New Roman"/>
                <w:sz w:val="28"/>
                <w:szCs w:val="28"/>
              </w:rPr>
              <w:t xml:space="preserve">  </w:t>
            </w:r>
            <w:r w:rsidR="00F933C6">
              <w:rPr>
                <w:rFonts w:ascii="Times New Roman" w:hAnsi="Times New Roman"/>
                <w:sz w:val="28"/>
                <w:szCs w:val="28"/>
              </w:rPr>
              <w:t xml:space="preserve">  </w:t>
            </w:r>
            <w:r w:rsidRPr="00D37394">
              <w:rPr>
                <w:rFonts w:ascii="Times New Roman" w:hAnsi="Times New Roman"/>
                <w:sz w:val="28"/>
                <w:szCs w:val="28"/>
              </w:rPr>
              <w:t xml:space="preserve">Организованным подвозом учащихся к месту учебы и обратно охвачено 1038 учащихся из 20 общеобразовательных учреждений, что на 97 школьников больше, чем в 2012 году. Используется 20 единиц школьного транспорта. </w:t>
            </w:r>
          </w:p>
          <w:p w:rsidR="006F087A" w:rsidRPr="00D37394" w:rsidRDefault="006F087A" w:rsidP="009C34FC">
            <w:pPr>
              <w:pStyle w:val="ad"/>
              <w:jc w:val="both"/>
              <w:rPr>
                <w:rFonts w:ascii="Times New Roman" w:hAnsi="Times New Roman"/>
                <w:sz w:val="28"/>
                <w:szCs w:val="28"/>
              </w:rPr>
            </w:pPr>
            <w:r w:rsidRPr="00D37394">
              <w:rPr>
                <w:rFonts w:ascii="Times New Roman" w:hAnsi="Times New Roman"/>
                <w:sz w:val="28"/>
                <w:szCs w:val="28"/>
              </w:rPr>
              <w:lastRenderedPageBreak/>
              <w:tab/>
              <w:t>С целью подготовки образовательных учреждений  к новому 2013-2014 учебному году  в районе проходил муниципальный конкурс «На лучшую подготовку  общеобразовательного учреждения к новому учебному году», победителем которого стала МБОУ СОШ № 23, директор – Г.А.Белая.</w:t>
            </w:r>
          </w:p>
          <w:p w:rsidR="00DE449B" w:rsidRDefault="006F087A" w:rsidP="009C34FC">
            <w:pPr>
              <w:pStyle w:val="ad"/>
              <w:jc w:val="both"/>
              <w:rPr>
                <w:rFonts w:ascii="Times New Roman" w:hAnsi="Times New Roman"/>
                <w:sz w:val="28"/>
                <w:szCs w:val="28"/>
              </w:rPr>
            </w:pPr>
            <w:r w:rsidRPr="00D37394">
              <w:rPr>
                <w:rFonts w:ascii="Times New Roman" w:eastAsia="Times New Roman" w:hAnsi="Times New Roman"/>
                <w:b/>
                <w:sz w:val="28"/>
                <w:szCs w:val="28"/>
                <w:lang w:eastAsia="ru-RU"/>
              </w:rPr>
              <w:t xml:space="preserve">            </w:t>
            </w:r>
            <w:r w:rsidR="00DE449B">
              <w:rPr>
                <w:rFonts w:ascii="Times New Roman" w:hAnsi="Times New Roman"/>
                <w:sz w:val="28"/>
                <w:szCs w:val="28"/>
              </w:rPr>
              <w:t>Обеспечиваются условия для участия района во всех краевых программах в области образования, что позволяет значительно увеличить объем финансирования  и обеспечить необходимую динамику развития районного образования.  За счет реализации целевых программ: обновлен и полностью приведен в соответствие с современными тре</w:t>
            </w:r>
            <w:r w:rsidR="009C34FC">
              <w:rPr>
                <w:rFonts w:ascii="Times New Roman" w:hAnsi="Times New Roman"/>
                <w:sz w:val="28"/>
                <w:szCs w:val="28"/>
              </w:rPr>
              <w:t>бованиями школьный автопарк – 20</w:t>
            </w:r>
            <w:r w:rsidR="00DE449B">
              <w:rPr>
                <w:rFonts w:ascii="Times New Roman" w:hAnsi="Times New Roman"/>
                <w:sz w:val="28"/>
                <w:szCs w:val="28"/>
              </w:rPr>
              <w:t xml:space="preserve"> автобусов, оборудованы и пролицензированы все медицинские  кабинеты в школах и детских садах, заменено учебное  и технологическое оборудование в школах более чем на 60%, обновлена развивающая среда в детских садах, произведены реконструкции и капитальные ремонты в 11 школах и 11-ти дошкольных учреждениях, обеспечена дотация на питание каждого школьника и бесплатное питание учителей и детей из многодетных малообеспеченных семей, осуществляется кадетское образование  для 850-ти  подростков, организована работа спортивных клубов и дополнительная 30% занятость школьников систематическими занятиями спортом в каждой школе района, обеспечен рост заработной платы педагогов за счет введения постоянных стимулирующих доплат.</w:t>
            </w:r>
          </w:p>
          <w:p w:rsidR="00DE449B" w:rsidRDefault="00DE449B" w:rsidP="00DE449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Образовательные учреждения района  активно участвуют в проведении экспериментов, что позволило наиболее эффективно  вводить новые государственные стандарты образования. </w:t>
            </w:r>
          </w:p>
          <w:p w:rsidR="00DE449B" w:rsidRDefault="00DE449B" w:rsidP="00DE449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школах созданы условия для развития информационных и коммуникационных технологий при обучении, уровень оснащения компьютерами в районе доведен до 18 школьников на 1 компьютер. Обеспечен бесплатный  безлимитный доступ к сети Интернет во всех школах, в 48% школ скорость доступа к Интернет составляет более 2 м/бит в секунду. Каждое учреждение имеет свой сайт и электронную почту. Значительно расширен перечень электронных образовательных ресурсов в школах, все закупаемые учебники для учащихся по новому федеральному стандарту образования обеспечены электронным аналогом.  Более 45% рабочих мест учителей оснащены автоматизированным  и интерактивным оборудованием.</w:t>
            </w:r>
          </w:p>
          <w:p w:rsidR="006F087A" w:rsidRPr="00D37394" w:rsidRDefault="006F087A" w:rsidP="00D37394">
            <w:pPr>
              <w:pStyle w:val="ad"/>
              <w:rPr>
                <w:rFonts w:ascii="Times New Roman" w:hAnsi="Times New Roman"/>
                <w:sz w:val="28"/>
                <w:szCs w:val="28"/>
              </w:rPr>
            </w:pPr>
          </w:p>
          <w:p w:rsidR="001704D9" w:rsidRDefault="006F087A" w:rsidP="00A13A1D">
            <w:pPr>
              <w:pStyle w:val="Style17"/>
              <w:widowControl/>
              <w:spacing w:line="240" w:lineRule="auto"/>
              <w:ind w:left="389"/>
              <w:jc w:val="left"/>
              <w:rPr>
                <w:rStyle w:val="FontStyle27"/>
                <w:rFonts w:eastAsiaTheme="minorEastAsia"/>
                <w:sz w:val="28"/>
                <w:szCs w:val="28"/>
              </w:rPr>
            </w:pPr>
            <w:r w:rsidRPr="00D37394">
              <w:rPr>
                <w:rStyle w:val="FontStyle27"/>
                <w:rFonts w:eastAsiaTheme="minorEastAsia"/>
                <w:sz w:val="28"/>
                <w:szCs w:val="28"/>
              </w:rPr>
              <w:t>Сведения о развитии дополнительного образования детей и взрос</w:t>
            </w:r>
            <w:r w:rsidR="001704D9" w:rsidRPr="00D37394">
              <w:rPr>
                <w:rStyle w:val="FontStyle27"/>
                <w:rFonts w:eastAsiaTheme="minorEastAsia"/>
                <w:sz w:val="28"/>
                <w:szCs w:val="28"/>
              </w:rPr>
              <w:t>лых.</w:t>
            </w:r>
          </w:p>
          <w:p w:rsidR="00EB681E" w:rsidRPr="00D37394" w:rsidRDefault="00EB681E" w:rsidP="00A13A1D">
            <w:pPr>
              <w:pStyle w:val="Style17"/>
              <w:widowControl/>
              <w:spacing w:line="240" w:lineRule="auto"/>
              <w:ind w:left="389"/>
              <w:jc w:val="left"/>
              <w:rPr>
                <w:rStyle w:val="FontStyle27"/>
                <w:rFonts w:eastAsiaTheme="minorEastAsia"/>
                <w:sz w:val="28"/>
                <w:szCs w:val="28"/>
              </w:rPr>
            </w:pPr>
          </w:p>
        </w:tc>
      </w:tr>
      <w:tr w:rsidR="001704D9" w:rsidRPr="001D4B5B" w:rsidTr="00EB681E">
        <w:tc>
          <w:tcPr>
            <w:tcW w:w="9774" w:type="dxa"/>
          </w:tcPr>
          <w:p w:rsidR="001704D9" w:rsidRPr="001704D9" w:rsidRDefault="001704D9" w:rsidP="009C34FC">
            <w:pPr>
              <w:spacing w:after="0" w:line="240" w:lineRule="auto"/>
              <w:ind w:right="-182" w:firstLine="527"/>
              <w:jc w:val="both"/>
              <w:rPr>
                <w:rFonts w:ascii="Times New Roman" w:hAnsi="Times New Roman" w:cs="Times New Roman"/>
                <w:sz w:val="28"/>
                <w:szCs w:val="28"/>
              </w:rPr>
            </w:pPr>
            <w:r>
              <w:rPr>
                <w:rFonts w:ascii="Times New Roman" w:hAnsi="Times New Roman" w:cs="Times New Roman"/>
                <w:sz w:val="28"/>
                <w:szCs w:val="28"/>
              </w:rPr>
              <w:lastRenderedPageBreak/>
              <w:t xml:space="preserve"> В Темрюкском районе </w:t>
            </w:r>
            <w:r w:rsidRPr="001704D9">
              <w:rPr>
                <w:rFonts w:ascii="Times New Roman" w:hAnsi="Times New Roman" w:cs="Times New Roman"/>
                <w:sz w:val="28"/>
                <w:szCs w:val="28"/>
              </w:rPr>
              <w:t>осуществляют свою деятельность 7 учреждений 7  дополнительного образования детей:</w:t>
            </w:r>
          </w:p>
          <w:p w:rsidR="001704D9" w:rsidRPr="001704D9" w:rsidRDefault="001704D9" w:rsidP="009C34FC">
            <w:pPr>
              <w:spacing w:after="0" w:line="240" w:lineRule="auto"/>
              <w:jc w:val="both"/>
              <w:rPr>
                <w:rFonts w:ascii="Times New Roman" w:hAnsi="Times New Roman" w:cs="Times New Roman"/>
                <w:sz w:val="28"/>
                <w:szCs w:val="28"/>
              </w:rPr>
            </w:pPr>
            <w:r w:rsidRPr="001704D9">
              <w:rPr>
                <w:rFonts w:ascii="Times New Roman" w:hAnsi="Times New Roman" w:cs="Times New Roman"/>
                <w:sz w:val="28"/>
                <w:szCs w:val="28"/>
              </w:rPr>
              <w:t xml:space="preserve">- Центр детского творчества; </w:t>
            </w:r>
          </w:p>
          <w:p w:rsidR="001704D9" w:rsidRPr="001704D9" w:rsidRDefault="001704D9" w:rsidP="009C34FC">
            <w:pPr>
              <w:spacing w:after="0"/>
              <w:jc w:val="both"/>
              <w:rPr>
                <w:rFonts w:ascii="Times New Roman" w:hAnsi="Times New Roman" w:cs="Times New Roman"/>
                <w:sz w:val="28"/>
                <w:szCs w:val="28"/>
              </w:rPr>
            </w:pPr>
            <w:r w:rsidRPr="001704D9">
              <w:rPr>
                <w:rFonts w:ascii="Times New Roman" w:hAnsi="Times New Roman" w:cs="Times New Roman"/>
                <w:sz w:val="28"/>
                <w:szCs w:val="28"/>
              </w:rPr>
              <w:t>- Детский оздоровительно</w:t>
            </w:r>
            <w:r>
              <w:rPr>
                <w:rFonts w:ascii="Times New Roman" w:hAnsi="Times New Roman" w:cs="Times New Roman"/>
                <w:sz w:val="28"/>
                <w:szCs w:val="28"/>
              </w:rPr>
              <w:t xml:space="preserve"> </w:t>
            </w:r>
            <w:r w:rsidRPr="001704D9">
              <w:rPr>
                <w:rFonts w:ascii="Times New Roman" w:hAnsi="Times New Roman" w:cs="Times New Roman"/>
                <w:sz w:val="28"/>
                <w:szCs w:val="28"/>
              </w:rPr>
              <w:t xml:space="preserve">- образовательный (профильный) центр; </w:t>
            </w:r>
          </w:p>
          <w:p w:rsidR="001704D9" w:rsidRPr="001704D9" w:rsidRDefault="001704D9" w:rsidP="009C34FC">
            <w:pPr>
              <w:spacing w:after="0"/>
              <w:jc w:val="both"/>
              <w:rPr>
                <w:rFonts w:ascii="Times New Roman" w:eastAsia="Calibri" w:hAnsi="Times New Roman" w:cs="Times New Roman"/>
                <w:sz w:val="28"/>
                <w:szCs w:val="28"/>
              </w:rPr>
            </w:pPr>
            <w:r w:rsidRPr="001704D9">
              <w:rPr>
                <w:rFonts w:ascii="Times New Roman" w:hAnsi="Times New Roman" w:cs="Times New Roman"/>
                <w:sz w:val="28"/>
                <w:szCs w:val="28"/>
              </w:rPr>
              <w:t xml:space="preserve">- </w:t>
            </w:r>
            <w:r w:rsidRPr="001704D9">
              <w:rPr>
                <w:rFonts w:ascii="Times New Roman" w:eastAsia="Calibri" w:hAnsi="Times New Roman" w:cs="Times New Roman"/>
                <w:sz w:val="28"/>
                <w:szCs w:val="28"/>
              </w:rPr>
              <w:t xml:space="preserve">Станция юных техников; </w:t>
            </w:r>
          </w:p>
          <w:p w:rsidR="001704D9" w:rsidRPr="001704D9" w:rsidRDefault="001704D9" w:rsidP="009C34FC">
            <w:pPr>
              <w:spacing w:after="0"/>
              <w:jc w:val="both"/>
              <w:rPr>
                <w:rFonts w:ascii="Times New Roman" w:hAnsi="Times New Roman" w:cs="Times New Roman"/>
                <w:sz w:val="28"/>
                <w:szCs w:val="28"/>
              </w:rPr>
            </w:pPr>
            <w:r w:rsidRPr="001704D9">
              <w:rPr>
                <w:rFonts w:ascii="Times New Roman" w:eastAsia="Calibri" w:hAnsi="Times New Roman" w:cs="Times New Roman"/>
                <w:sz w:val="28"/>
                <w:szCs w:val="28"/>
              </w:rPr>
              <w:t>-</w:t>
            </w:r>
            <w:r w:rsidRPr="001704D9">
              <w:rPr>
                <w:rFonts w:ascii="Times New Roman" w:hAnsi="Times New Roman" w:cs="Times New Roman"/>
                <w:sz w:val="28"/>
                <w:szCs w:val="28"/>
              </w:rPr>
              <w:t xml:space="preserve"> Станция юных туристов;</w:t>
            </w:r>
          </w:p>
          <w:p w:rsidR="001704D9" w:rsidRPr="001704D9" w:rsidRDefault="001704D9" w:rsidP="009C34FC">
            <w:pPr>
              <w:spacing w:after="0"/>
              <w:jc w:val="both"/>
              <w:rPr>
                <w:rFonts w:ascii="Times New Roman" w:hAnsi="Times New Roman" w:cs="Times New Roman"/>
                <w:sz w:val="28"/>
                <w:szCs w:val="28"/>
              </w:rPr>
            </w:pPr>
            <w:r w:rsidRPr="001704D9">
              <w:rPr>
                <w:rFonts w:ascii="Times New Roman" w:hAnsi="Times New Roman" w:cs="Times New Roman"/>
                <w:sz w:val="28"/>
                <w:szCs w:val="28"/>
              </w:rPr>
              <w:lastRenderedPageBreak/>
              <w:t>- Детский морской центр;</w:t>
            </w:r>
          </w:p>
          <w:p w:rsidR="001704D9" w:rsidRPr="001704D9" w:rsidRDefault="001704D9" w:rsidP="009C34FC">
            <w:pPr>
              <w:spacing w:after="0"/>
              <w:jc w:val="both"/>
              <w:rPr>
                <w:rFonts w:ascii="Times New Roman" w:hAnsi="Times New Roman" w:cs="Times New Roman"/>
                <w:sz w:val="28"/>
                <w:szCs w:val="28"/>
              </w:rPr>
            </w:pPr>
            <w:r w:rsidRPr="001704D9">
              <w:rPr>
                <w:rFonts w:ascii="Times New Roman" w:hAnsi="Times New Roman" w:cs="Times New Roman"/>
                <w:sz w:val="28"/>
                <w:szCs w:val="28"/>
              </w:rPr>
              <w:t>- Детская - юношеская спортивная школа;</w:t>
            </w:r>
          </w:p>
          <w:p w:rsidR="001704D9" w:rsidRPr="001704D9" w:rsidRDefault="001704D9" w:rsidP="009C34FC">
            <w:pPr>
              <w:spacing w:after="0"/>
              <w:jc w:val="both"/>
              <w:rPr>
                <w:rFonts w:ascii="Times New Roman" w:hAnsi="Times New Roman" w:cs="Times New Roman"/>
                <w:sz w:val="28"/>
                <w:szCs w:val="28"/>
              </w:rPr>
            </w:pPr>
            <w:r w:rsidRPr="001704D9">
              <w:rPr>
                <w:rFonts w:ascii="Times New Roman" w:hAnsi="Times New Roman" w:cs="Times New Roman"/>
                <w:sz w:val="28"/>
                <w:szCs w:val="28"/>
              </w:rPr>
              <w:t>- Станция юных натуралистов.</w:t>
            </w:r>
          </w:p>
          <w:p w:rsidR="001704D9" w:rsidRPr="001704D9" w:rsidRDefault="001704D9" w:rsidP="009C34FC">
            <w:pPr>
              <w:spacing w:after="0"/>
              <w:ind w:firstLine="527"/>
              <w:jc w:val="both"/>
              <w:rPr>
                <w:rFonts w:ascii="Times New Roman" w:hAnsi="Times New Roman" w:cs="Times New Roman"/>
                <w:sz w:val="28"/>
                <w:szCs w:val="28"/>
              </w:rPr>
            </w:pPr>
            <w:r w:rsidRPr="001704D9">
              <w:rPr>
                <w:rFonts w:ascii="Times New Roman" w:hAnsi="Times New Roman" w:cs="Times New Roman"/>
                <w:sz w:val="28"/>
                <w:szCs w:val="28"/>
              </w:rPr>
              <w:t xml:space="preserve">Учреждения дополнительного образования работают по следующим направленностям: техническая, творческая спортивная, оздоровительная, художественно-эстетическая, патриотическая, экологическая. </w:t>
            </w:r>
          </w:p>
          <w:p w:rsidR="001704D9" w:rsidRPr="001704D9" w:rsidRDefault="001704D9" w:rsidP="009C34FC">
            <w:pPr>
              <w:spacing w:after="0"/>
              <w:ind w:firstLine="527"/>
              <w:rPr>
                <w:rFonts w:ascii="Times New Roman" w:hAnsi="Times New Roman" w:cs="Times New Roman"/>
                <w:sz w:val="28"/>
                <w:szCs w:val="28"/>
              </w:rPr>
            </w:pPr>
            <w:r w:rsidRPr="001704D9">
              <w:rPr>
                <w:rFonts w:ascii="Times New Roman" w:hAnsi="Times New Roman" w:cs="Times New Roman"/>
                <w:sz w:val="28"/>
                <w:szCs w:val="28"/>
              </w:rPr>
              <w:t>Всего охвачено дополнительным образованием – 12</w:t>
            </w:r>
            <w:r>
              <w:rPr>
                <w:rFonts w:ascii="Times New Roman" w:hAnsi="Times New Roman" w:cs="Times New Roman"/>
                <w:sz w:val="28"/>
                <w:szCs w:val="28"/>
              </w:rPr>
              <w:t>470, что составляет 73,</w:t>
            </w:r>
            <w:r w:rsidRPr="001704D9">
              <w:rPr>
                <w:rFonts w:ascii="Times New Roman" w:hAnsi="Times New Roman" w:cs="Times New Roman"/>
                <w:sz w:val="28"/>
                <w:szCs w:val="28"/>
              </w:rPr>
              <w:t>3 % детей в возрасте от 5-17 лет:</w:t>
            </w:r>
          </w:p>
          <w:p w:rsidR="001704D9" w:rsidRPr="001704D9" w:rsidRDefault="001704D9" w:rsidP="009C34FC">
            <w:pPr>
              <w:spacing w:after="0"/>
              <w:jc w:val="both"/>
              <w:rPr>
                <w:rFonts w:ascii="Times New Roman" w:hAnsi="Times New Roman" w:cs="Times New Roman"/>
                <w:sz w:val="28"/>
                <w:szCs w:val="28"/>
              </w:rPr>
            </w:pPr>
            <w:r w:rsidRPr="001704D9">
              <w:rPr>
                <w:rFonts w:ascii="Times New Roman" w:hAnsi="Times New Roman" w:cs="Times New Roman"/>
                <w:sz w:val="28"/>
                <w:szCs w:val="28"/>
              </w:rPr>
              <w:t>- в учреждениях культуры- 1424 чел, что составляет 11,4%;</w:t>
            </w:r>
          </w:p>
          <w:p w:rsidR="001704D9" w:rsidRPr="001704D9" w:rsidRDefault="001704D9" w:rsidP="009C34FC">
            <w:pPr>
              <w:spacing w:after="0"/>
              <w:jc w:val="both"/>
              <w:rPr>
                <w:rFonts w:ascii="Times New Roman" w:hAnsi="Times New Roman" w:cs="Times New Roman"/>
                <w:sz w:val="28"/>
                <w:szCs w:val="28"/>
              </w:rPr>
            </w:pPr>
            <w:r w:rsidRPr="001704D9">
              <w:rPr>
                <w:rFonts w:ascii="Times New Roman" w:hAnsi="Times New Roman" w:cs="Times New Roman"/>
                <w:sz w:val="28"/>
                <w:szCs w:val="28"/>
              </w:rPr>
              <w:t>- в учреждениях спортивной направленности, не находящихся в ве</w:t>
            </w:r>
            <w:r>
              <w:rPr>
                <w:rFonts w:ascii="Times New Roman" w:hAnsi="Times New Roman" w:cs="Times New Roman"/>
                <w:sz w:val="28"/>
                <w:szCs w:val="28"/>
              </w:rPr>
              <w:t>дении управления образованием –</w:t>
            </w:r>
            <w:r w:rsidRPr="001704D9">
              <w:rPr>
                <w:rFonts w:ascii="Times New Roman" w:hAnsi="Times New Roman" w:cs="Times New Roman"/>
                <w:sz w:val="28"/>
                <w:szCs w:val="28"/>
              </w:rPr>
              <w:t>1113 чел, что составляет 1,1%</w:t>
            </w:r>
          </w:p>
          <w:p w:rsidR="001704D9" w:rsidRPr="001704D9" w:rsidRDefault="001704D9" w:rsidP="009C34FC">
            <w:pPr>
              <w:spacing w:after="0"/>
              <w:ind w:firstLine="527"/>
              <w:jc w:val="both"/>
              <w:rPr>
                <w:rFonts w:ascii="Times New Roman" w:hAnsi="Times New Roman" w:cs="Times New Roman"/>
                <w:sz w:val="28"/>
                <w:szCs w:val="28"/>
              </w:rPr>
            </w:pPr>
            <w:r w:rsidRPr="001704D9">
              <w:rPr>
                <w:rFonts w:ascii="Times New Roman" w:hAnsi="Times New Roman" w:cs="Times New Roman"/>
                <w:sz w:val="28"/>
                <w:szCs w:val="28"/>
              </w:rPr>
              <w:t>По направленностям в учреждениях дополнительного образования занимаются 10033 чел, что составляет 58,6.</w:t>
            </w:r>
          </w:p>
          <w:p w:rsidR="001704D9" w:rsidRPr="001704D9" w:rsidRDefault="001704D9" w:rsidP="009C34FC">
            <w:pPr>
              <w:spacing w:after="0"/>
              <w:jc w:val="both"/>
              <w:rPr>
                <w:rFonts w:ascii="Times New Roman" w:hAnsi="Times New Roman" w:cs="Times New Roman"/>
                <w:sz w:val="28"/>
                <w:szCs w:val="28"/>
              </w:rPr>
            </w:pPr>
            <w:r w:rsidRPr="001704D9">
              <w:rPr>
                <w:rFonts w:ascii="Times New Roman" w:hAnsi="Times New Roman" w:cs="Times New Roman"/>
                <w:sz w:val="28"/>
                <w:szCs w:val="28"/>
              </w:rPr>
              <w:t>По всем видам образовательной деятельности работают 3 учреждения (ЦДТ, ДООЦ, ДМЦ), в которых занимаются 3467 детей, что составляет 34,5%.</w:t>
            </w:r>
          </w:p>
          <w:p w:rsidR="001704D9" w:rsidRPr="001704D9" w:rsidRDefault="001704D9" w:rsidP="009C34FC">
            <w:pPr>
              <w:spacing w:after="0"/>
              <w:jc w:val="both"/>
              <w:rPr>
                <w:rFonts w:ascii="Times New Roman" w:hAnsi="Times New Roman" w:cs="Times New Roman"/>
                <w:sz w:val="28"/>
                <w:szCs w:val="28"/>
              </w:rPr>
            </w:pPr>
            <w:r w:rsidRPr="001704D9">
              <w:rPr>
                <w:rFonts w:ascii="Times New Roman" w:hAnsi="Times New Roman" w:cs="Times New Roman"/>
                <w:sz w:val="28"/>
                <w:szCs w:val="28"/>
              </w:rPr>
              <w:t>По художественной направленности занимается 9%</w:t>
            </w:r>
            <w:r>
              <w:rPr>
                <w:rFonts w:ascii="Times New Roman" w:hAnsi="Times New Roman" w:cs="Times New Roman"/>
                <w:sz w:val="28"/>
                <w:szCs w:val="28"/>
              </w:rPr>
              <w:t>;</w:t>
            </w:r>
          </w:p>
          <w:p w:rsidR="001704D9" w:rsidRPr="001704D9" w:rsidRDefault="001704D9" w:rsidP="009C34FC">
            <w:pPr>
              <w:spacing w:after="0"/>
              <w:jc w:val="both"/>
              <w:rPr>
                <w:rFonts w:ascii="Times New Roman" w:hAnsi="Times New Roman" w:cs="Times New Roman"/>
                <w:sz w:val="28"/>
                <w:szCs w:val="28"/>
              </w:rPr>
            </w:pPr>
            <w:r w:rsidRPr="001704D9">
              <w:rPr>
                <w:rFonts w:ascii="Times New Roman" w:hAnsi="Times New Roman" w:cs="Times New Roman"/>
                <w:sz w:val="28"/>
                <w:szCs w:val="28"/>
              </w:rPr>
              <w:t>По эколого-биологической-2,2%</w:t>
            </w:r>
            <w:r>
              <w:rPr>
                <w:rFonts w:ascii="Times New Roman" w:hAnsi="Times New Roman" w:cs="Times New Roman"/>
                <w:sz w:val="28"/>
                <w:szCs w:val="28"/>
              </w:rPr>
              <w:t>.</w:t>
            </w:r>
          </w:p>
          <w:p w:rsidR="001704D9" w:rsidRPr="001704D9" w:rsidRDefault="001704D9" w:rsidP="009C34FC">
            <w:pPr>
              <w:spacing w:after="0"/>
              <w:jc w:val="both"/>
              <w:rPr>
                <w:rFonts w:ascii="Times New Roman" w:hAnsi="Times New Roman" w:cs="Times New Roman"/>
                <w:sz w:val="28"/>
                <w:szCs w:val="28"/>
              </w:rPr>
            </w:pPr>
            <w:r w:rsidRPr="001704D9">
              <w:rPr>
                <w:rFonts w:ascii="Times New Roman" w:hAnsi="Times New Roman" w:cs="Times New Roman"/>
                <w:sz w:val="28"/>
                <w:szCs w:val="28"/>
              </w:rPr>
              <w:t>По туристско-краеведческой – 3,1%</w:t>
            </w:r>
            <w:r>
              <w:rPr>
                <w:rFonts w:ascii="Times New Roman" w:hAnsi="Times New Roman" w:cs="Times New Roman"/>
                <w:sz w:val="28"/>
                <w:szCs w:val="28"/>
              </w:rPr>
              <w:t>.</w:t>
            </w:r>
          </w:p>
          <w:p w:rsidR="001704D9" w:rsidRPr="001704D9" w:rsidRDefault="001704D9" w:rsidP="009C34FC">
            <w:pPr>
              <w:spacing w:after="0"/>
              <w:jc w:val="both"/>
              <w:rPr>
                <w:rFonts w:ascii="Times New Roman" w:hAnsi="Times New Roman" w:cs="Times New Roman"/>
                <w:sz w:val="28"/>
                <w:szCs w:val="28"/>
              </w:rPr>
            </w:pPr>
            <w:r w:rsidRPr="001704D9">
              <w:rPr>
                <w:rFonts w:ascii="Times New Roman" w:hAnsi="Times New Roman" w:cs="Times New Roman"/>
                <w:sz w:val="28"/>
                <w:szCs w:val="28"/>
              </w:rPr>
              <w:t>По технической 2,7%</w:t>
            </w:r>
            <w:r>
              <w:rPr>
                <w:rFonts w:ascii="Times New Roman" w:hAnsi="Times New Roman" w:cs="Times New Roman"/>
                <w:sz w:val="28"/>
                <w:szCs w:val="28"/>
              </w:rPr>
              <w:t>.</w:t>
            </w:r>
          </w:p>
          <w:p w:rsidR="001704D9" w:rsidRPr="001704D9" w:rsidRDefault="001704D9" w:rsidP="009C34FC">
            <w:pPr>
              <w:spacing w:after="0"/>
              <w:jc w:val="both"/>
              <w:rPr>
                <w:rFonts w:ascii="Times New Roman" w:hAnsi="Times New Roman" w:cs="Times New Roman"/>
                <w:sz w:val="28"/>
                <w:szCs w:val="28"/>
              </w:rPr>
            </w:pPr>
            <w:r w:rsidRPr="001704D9">
              <w:rPr>
                <w:rFonts w:ascii="Times New Roman" w:hAnsi="Times New Roman" w:cs="Times New Roman"/>
                <w:sz w:val="28"/>
                <w:szCs w:val="28"/>
              </w:rPr>
              <w:t>По спортивной 18,1%</w:t>
            </w:r>
            <w:r>
              <w:rPr>
                <w:rFonts w:ascii="Times New Roman" w:hAnsi="Times New Roman" w:cs="Times New Roman"/>
                <w:sz w:val="28"/>
                <w:szCs w:val="28"/>
              </w:rPr>
              <w:t>.</w:t>
            </w:r>
          </w:p>
          <w:p w:rsidR="001704D9" w:rsidRPr="001704D9" w:rsidRDefault="001704D9" w:rsidP="009C34FC">
            <w:pPr>
              <w:spacing w:after="0"/>
              <w:jc w:val="both"/>
              <w:rPr>
                <w:rFonts w:ascii="Times New Roman" w:hAnsi="Times New Roman" w:cs="Times New Roman"/>
                <w:sz w:val="28"/>
                <w:szCs w:val="28"/>
              </w:rPr>
            </w:pPr>
            <w:r w:rsidRPr="001704D9">
              <w:rPr>
                <w:rFonts w:ascii="Times New Roman" w:hAnsi="Times New Roman" w:cs="Times New Roman"/>
                <w:sz w:val="28"/>
                <w:szCs w:val="28"/>
              </w:rPr>
              <w:t>По военно-патриотической и спортивно-технической-9,5%</w:t>
            </w:r>
            <w:r>
              <w:rPr>
                <w:rFonts w:ascii="Times New Roman" w:hAnsi="Times New Roman" w:cs="Times New Roman"/>
                <w:sz w:val="28"/>
                <w:szCs w:val="28"/>
              </w:rPr>
              <w:t>.</w:t>
            </w:r>
          </w:p>
          <w:p w:rsidR="001704D9" w:rsidRPr="001704D9" w:rsidRDefault="001704D9" w:rsidP="001704D9">
            <w:pPr>
              <w:spacing w:after="0"/>
              <w:jc w:val="both"/>
              <w:rPr>
                <w:rStyle w:val="FontStyle27"/>
                <w:b w:val="0"/>
                <w:bCs w:val="0"/>
                <w:sz w:val="28"/>
                <w:szCs w:val="28"/>
              </w:rPr>
            </w:pPr>
            <w:r w:rsidRPr="001704D9">
              <w:rPr>
                <w:rFonts w:ascii="Times New Roman" w:hAnsi="Times New Roman" w:cs="Times New Roman"/>
                <w:sz w:val="28"/>
                <w:szCs w:val="28"/>
              </w:rPr>
              <w:t>Другие- 14,%.</w:t>
            </w:r>
          </w:p>
        </w:tc>
      </w:tr>
      <w:tr w:rsidR="001704D9" w:rsidRPr="00FF4599" w:rsidTr="00EB681E">
        <w:tc>
          <w:tcPr>
            <w:tcW w:w="9774" w:type="dxa"/>
          </w:tcPr>
          <w:p w:rsidR="001704D9" w:rsidRPr="00BB0B19" w:rsidRDefault="001704D9" w:rsidP="001704D9">
            <w:pPr>
              <w:pStyle w:val="Style2"/>
              <w:widowControl/>
              <w:jc w:val="both"/>
              <w:rPr>
                <w:rFonts w:eastAsiaTheme="minorEastAsia"/>
                <w:sz w:val="28"/>
                <w:szCs w:val="28"/>
              </w:rPr>
            </w:pPr>
            <w:r w:rsidRPr="00BB0B19">
              <w:rPr>
                <w:rFonts w:eastAsiaTheme="minorEastAsia"/>
                <w:sz w:val="28"/>
                <w:szCs w:val="28"/>
              </w:rPr>
              <w:lastRenderedPageBreak/>
              <w:t xml:space="preserve">       Отношение среднемесячной заработной платы педагогических работников учреждений дополнительного образования к среднемесячной заработной плате в Краснодарском крае составляет 100%.</w:t>
            </w:r>
          </w:p>
        </w:tc>
      </w:tr>
      <w:tr w:rsidR="001704D9" w:rsidRPr="00FF4599" w:rsidTr="00EB681E">
        <w:tc>
          <w:tcPr>
            <w:tcW w:w="9774" w:type="dxa"/>
          </w:tcPr>
          <w:p w:rsidR="001704D9" w:rsidRPr="00BB0B19" w:rsidRDefault="001704D9" w:rsidP="00A13A1D">
            <w:pPr>
              <w:pStyle w:val="Style16"/>
              <w:widowControl/>
              <w:spacing w:line="240" w:lineRule="auto"/>
              <w:jc w:val="both"/>
              <w:rPr>
                <w:rStyle w:val="FontStyle27"/>
                <w:rFonts w:eastAsiaTheme="minorEastAsia"/>
                <w:b w:val="0"/>
                <w:sz w:val="28"/>
                <w:szCs w:val="28"/>
                <w:vertAlign w:val="superscript"/>
              </w:rPr>
            </w:pPr>
            <w:r w:rsidRPr="00BB0B19">
              <w:rPr>
                <w:rStyle w:val="FontStyle27"/>
                <w:rFonts w:eastAsiaTheme="minorEastAsia"/>
                <w:b w:val="0"/>
                <w:sz w:val="28"/>
                <w:szCs w:val="28"/>
              </w:rPr>
              <w:t xml:space="preserve">       Общая площадь всех помещений организаций дополнительного образования в расчете на одного обучающегося составляет 5,3 м</w:t>
            </w:r>
            <w:r w:rsidRPr="00BB0B19">
              <w:rPr>
                <w:rStyle w:val="FontStyle27"/>
                <w:rFonts w:eastAsiaTheme="minorEastAsia"/>
                <w:b w:val="0"/>
                <w:sz w:val="28"/>
                <w:szCs w:val="28"/>
                <w:vertAlign w:val="superscript"/>
              </w:rPr>
              <w:t>2</w:t>
            </w:r>
            <w:r w:rsidRPr="00BB0B19">
              <w:rPr>
                <w:rStyle w:val="FontStyle27"/>
                <w:rFonts w:eastAsiaTheme="minorEastAsia"/>
                <w:b w:val="0"/>
                <w:sz w:val="28"/>
                <w:szCs w:val="28"/>
              </w:rPr>
              <w:t>.</w:t>
            </w:r>
          </w:p>
        </w:tc>
      </w:tr>
      <w:tr w:rsidR="001704D9" w:rsidRPr="00FF4599" w:rsidTr="00EB681E">
        <w:tc>
          <w:tcPr>
            <w:tcW w:w="9774" w:type="dxa"/>
          </w:tcPr>
          <w:p w:rsidR="001704D9" w:rsidRPr="00BB0B19" w:rsidRDefault="001704D9" w:rsidP="00A13A1D">
            <w:pPr>
              <w:pStyle w:val="Style2"/>
              <w:widowControl/>
              <w:ind w:firstLine="527"/>
              <w:jc w:val="both"/>
              <w:rPr>
                <w:rFonts w:eastAsiaTheme="minorEastAsia"/>
                <w:b/>
                <w:sz w:val="28"/>
                <w:szCs w:val="28"/>
              </w:rPr>
            </w:pPr>
            <w:r w:rsidRPr="00BB0B19">
              <w:rPr>
                <w:rStyle w:val="FontStyle27"/>
                <w:rFonts w:eastAsiaTheme="minorEastAsia"/>
                <w:b w:val="0"/>
                <w:sz w:val="28"/>
                <w:szCs w:val="28"/>
              </w:rPr>
              <w:t>Удельный вес числа организаций, имеющих водопровод, составляет 100%, центральное отопление 71%, канализацию 85%.</w:t>
            </w:r>
          </w:p>
        </w:tc>
      </w:tr>
      <w:tr w:rsidR="001704D9" w:rsidRPr="00D80DCD" w:rsidTr="00EB681E">
        <w:trPr>
          <w:trHeight w:val="1108"/>
        </w:trPr>
        <w:tc>
          <w:tcPr>
            <w:tcW w:w="9774" w:type="dxa"/>
          </w:tcPr>
          <w:p w:rsidR="001704D9" w:rsidRPr="00BB0B19" w:rsidRDefault="001704D9" w:rsidP="00A13A1D">
            <w:pPr>
              <w:pStyle w:val="Style17"/>
              <w:widowControl/>
              <w:spacing w:line="240" w:lineRule="auto"/>
              <w:ind w:firstLine="527"/>
              <w:rPr>
                <w:rStyle w:val="FontStyle27"/>
                <w:rFonts w:eastAsiaTheme="minorEastAsia"/>
                <w:b w:val="0"/>
                <w:sz w:val="28"/>
                <w:szCs w:val="28"/>
              </w:rPr>
            </w:pPr>
            <w:r w:rsidRPr="00BB0B19">
              <w:rPr>
                <w:rStyle w:val="FontStyle27"/>
                <w:rFonts w:eastAsiaTheme="minorEastAsia"/>
                <w:b w:val="0"/>
                <w:sz w:val="28"/>
                <w:szCs w:val="28"/>
              </w:rPr>
              <w:t>Число персональных компьютеров, используемых в учебных целях, в расчете на 100 обучающихся организаций дополнительного образования:</w:t>
            </w:r>
          </w:p>
          <w:p w:rsidR="001704D9" w:rsidRPr="00BB0B19" w:rsidRDefault="001704D9" w:rsidP="00A13A1D">
            <w:pPr>
              <w:pStyle w:val="Style17"/>
              <w:widowControl/>
              <w:spacing w:line="240" w:lineRule="auto"/>
              <w:rPr>
                <w:rStyle w:val="FontStyle27"/>
                <w:rFonts w:eastAsiaTheme="minorEastAsia"/>
                <w:b w:val="0"/>
                <w:sz w:val="28"/>
                <w:szCs w:val="28"/>
              </w:rPr>
            </w:pPr>
            <w:r w:rsidRPr="00BB0B19">
              <w:rPr>
                <w:rStyle w:val="FontStyle27"/>
                <w:rFonts w:eastAsiaTheme="minorEastAsia"/>
                <w:b w:val="0"/>
                <w:sz w:val="28"/>
                <w:szCs w:val="28"/>
              </w:rPr>
              <w:t>- всего: 58,9 ед.;</w:t>
            </w:r>
          </w:p>
          <w:p w:rsidR="001704D9" w:rsidRPr="00BB0B19" w:rsidRDefault="001704D9" w:rsidP="00A13A1D">
            <w:pPr>
              <w:pStyle w:val="Style17"/>
              <w:widowControl/>
              <w:spacing w:line="240" w:lineRule="auto"/>
              <w:rPr>
                <w:rFonts w:eastAsiaTheme="minorEastAsia"/>
                <w:b/>
                <w:bCs/>
                <w:sz w:val="28"/>
                <w:szCs w:val="28"/>
              </w:rPr>
            </w:pPr>
            <w:r w:rsidRPr="00BB0B19">
              <w:rPr>
                <w:rStyle w:val="FontStyle27"/>
                <w:rFonts w:eastAsiaTheme="minorEastAsia"/>
                <w:b w:val="0"/>
                <w:sz w:val="28"/>
                <w:szCs w:val="28"/>
              </w:rPr>
              <w:t>- имеющих доступ к Интернету: 0,09 ед.</w:t>
            </w:r>
          </w:p>
        </w:tc>
      </w:tr>
      <w:tr w:rsidR="001704D9" w:rsidRPr="00FF4599" w:rsidTr="00EB681E">
        <w:tc>
          <w:tcPr>
            <w:tcW w:w="9774" w:type="dxa"/>
          </w:tcPr>
          <w:p w:rsidR="001704D9" w:rsidRPr="00BB0B19" w:rsidRDefault="001704D9" w:rsidP="00A13A1D">
            <w:pPr>
              <w:pStyle w:val="Style17"/>
              <w:widowControl/>
              <w:spacing w:line="240" w:lineRule="auto"/>
              <w:ind w:firstLine="527"/>
              <w:rPr>
                <w:rStyle w:val="FontStyle27"/>
                <w:rFonts w:eastAsiaTheme="minorEastAsia"/>
                <w:b w:val="0"/>
                <w:sz w:val="28"/>
                <w:szCs w:val="28"/>
              </w:rPr>
            </w:pPr>
            <w:r w:rsidRPr="00BB0B19">
              <w:rPr>
                <w:rStyle w:val="FontStyle27"/>
                <w:rFonts w:eastAsiaTheme="minorEastAsia"/>
                <w:b w:val="0"/>
                <w:sz w:val="28"/>
                <w:szCs w:val="28"/>
              </w:rPr>
              <w:t>В муниципальном образовании Темрюкский район темп роста числа образовательных организаций дополнительного образования составляет 0%.</w:t>
            </w:r>
          </w:p>
        </w:tc>
      </w:tr>
      <w:tr w:rsidR="001704D9" w:rsidRPr="00FF4599" w:rsidTr="00EB681E">
        <w:tc>
          <w:tcPr>
            <w:tcW w:w="9774" w:type="dxa"/>
          </w:tcPr>
          <w:p w:rsidR="001704D9" w:rsidRPr="00BB0B19" w:rsidRDefault="001704D9" w:rsidP="00A13A1D">
            <w:pPr>
              <w:pStyle w:val="Style16"/>
              <w:widowControl/>
              <w:spacing w:line="240" w:lineRule="auto"/>
              <w:ind w:firstLine="527"/>
              <w:jc w:val="both"/>
              <w:rPr>
                <w:rStyle w:val="FontStyle27"/>
                <w:rFonts w:eastAsiaTheme="minorEastAsia"/>
                <w:b w:val="0"/>
                <w:sz w:val="28"/>
                <w:szCs w:val="28"/>
              </w:rPr>
            </w:pPr>
            <w:r w:rsidRPr="00BB0B19">
              <w:rPr>
                <w:rStyle w:val="FontStyle27"/>
                <w:rFonts w:eastAsiaTheme="minorEastAsia"/>
                <w:b w:val="0"/>
                <w:sz w:val="28"/>
                <w:szCs w:val="28"/>
              </w:rPr>
              <w:t>Общий объем финансовых средств, поступивших в образовательные организации дополнительного образования,  составляет 9,3 тысяч рублей, в расчете на одного обучающегося.</w:t>
            </w:r>
          </w:p>
        </w:tc>
      </w:tr>
      <w:tr w:rsidR="001704D9" w:rsidRPr="00FF4599" w:rsidTr="00EB681E">
        <w:tc>
          <w:tcPr>
            <w:tcW w:w="9774" w:type="dxa"/>
          </w:tcPr>
          <w:p w:rsidR="001704D9" w:rsidRPr="00BB0B19" w:rsidRDefault="001704D9" w:rsidP="00A13A1D">
            <w:pPr>
              <w:pStyle w:val="Style17"/>
              <w:widowControl/>
              <w:spacing w:line="240" w:lineRule="auto"/>
              <w:ind w:firstLine="527"/>
              <w:rPr>
                <w:rStyle w:val="FontStyle27"/>
                <w:rFonts w:eastAsiaTheme="minorEastAsia"/>
                <w:b w:val="0"/>
                <w:sz w:val="28"/>
                <w:szCs w:val="28"/>
              </w:rPr>
            </w:pPr>
            <w:r w:rsidRPr="00BB0B19">
              <w:rPr>
                <w:rStyle w:val="FontStyle27"/>
                <w:rFonts w:eastAsiaTheme="minorEastAsia"/>
                <w:b w:val="0"/>
                <w:sz w:val="28"/>
                <w:szCs w:val="28"/>
              </w:rPr>
              <w:t xml:space="preserve">Удельный вес финансовых средств от приносящей доход деятельности в </w:t>
            </w:r>
            <w:r w:rsidRPr="00BB0B19">
              <w:rPr>
                <w:rStyle w:val="FontStyle27"/>
                <w:rFonts w:eastAsiaTheme="minorEastAsia"/>
                <w:b w:val="0"/>
                <w:sz w:val="28"/>
                <w:szCs w:val="28"/>
              </w:rPr>
              <w:lastRenderedPageBreak/>
              <w:t>общем объеме финансовых средств образовательных организаций дополнительного образования составляет 2%.</w:t>
            </w:r>
          </w:p>
        </w:tc>
      </w:tr>
      <w:tr w:rsidR="001704D9" w:rsidRPr="00FF4599" w:rsidTr="00EB681E">
        <w:tc>
          <w:tcPr>
            <w:tcW w:w="9774" w:type="dxa"/>
          </w:tcPr>
          <w:p w:rsidR="001704D9" w:rsidRDefault="001704D9" w:rsidP="00A13A1D">
            <w:pPr>
              <w:pStyle w:val="Style17"/>
              <w:widowControl/>
              <w:spacing w:line="240" w:lineRule="auto"/>
              <w:ind w:firstLine="527"/>
              <w:rPr>
                <w:rStyle w:val="FontStyle27"/>
                <w:rFonts w:eastAsiaTheme="minorEastAsia"/>
                <w:b w:val="0"/>
                <w:sz w:val="28"/>
                <w:szCs w:val="28"/>
              </w:rPr>
            </w:pPr>
            <w:r w:rsidRPr="00BB0B19">
              <w:rPr>
                <w:rStyle w:val="FontStyle27"/>
                <w:rFonts w:eastAsiaTheme="minorEastAsia"/>
                <w:b w:val="0"/>
                <w:sz w:val="28"/>
                <w:szCs w:val="28"/>
              </w:rPr>
              <w:lastRenderedPageBreak/>
              <w:t>Удельный вес числа организаций, имеющих филиалы, составляет 58,3 %.</w:t>
            </w:r>
          </w:p>
          <w:p w:rsidR="003306E4" w:rsidRPr="00BB0B19" w:rsidRDefault="003306E4" w:rsidP="003306E4">
            <w:pPr>
              <w:pStyle w:val="Style17"/>
              <w:widowControl/>
              <w:spacing w:line="240" w:lineRule="auto"/>
              <w:rPr>
                <w:rStyle w:val="FontStyle27"/>
                <w:rFonts w:eastAsiaTheme="minorEastAsia"/>
                <w:b w:val="0"/>
                <w:sz w:val="28"/>
                <w:szCs w:val="28"/>
              </w:rPr>
            </w:pPr>
            <w:r>
              <w:rPr>
                <w:rStyle w:val="FontStyle27"/>
                <w:rFonts w:eastAsiaTheme="minorEastAsia"/>
                <w:b w:val="0"/>
                <w:sz w:val="28"/>
                <w:szCs w:val="28"/>
              </w:rPr>
              <w:t xml:space="preserve">             </w:t>
            </w:r>
            <w:r w:rsidRPr="00BB0B19">
              <w:rPr>
                <w:rStyle w:val="FontStyle27"/>
                <w:rFonts w:eastAsiaTheme="minorEastAsia"/>
                <w:b w:val="0"/>
                <w:sz w:val="28"/>
                <w:szCs w:val="28"/>
              </w:rPr>
              <w:t>В учреждениях дополнительного образования создаются безопасные условия при организации образовательного процесса:</w:t>
            </w:r>
          </w:p>
          <w:p w:rsidR="003306E4" w:rsidRPr="00BB0B19" w:rsidRDefault="003306E4" w:rsidP="003306E4">
            <w:pPr>
              <w:pStyle w:val="Style17"/>
              <w:widowControl/>
              <w:spacing w:line="240" w:lineRule="auto"/>
              <w:rPr>
                <w:rStyle w:val="FontStyle27"/>
                <w:rFonts w:eastAsiaTheme="minorEastAsia"/>
                <w:b w:val="0"/>
                <w:sz w:val="28"/>
                <w:szCs w:val="28"/>
              </w:rPr>
            </w:pPr>
            <w:r w:rsidRPr="00BB0B19">
              <w:rPr>
                <w:rStyle w:val="FontStyle27"/>
                <w:rFonts w:eastAsiaTheme="minorEastAsia"/>
                <w:b w:val="0"/>
                <w:sz w:val="28"/>
                <w:szCs w:val="28"/>
              </w:rPr>
              <w:t>- удельный вес числа организаций, имеющих пожарные краны и рукава, в учреждениях дополнительного образования –28 %;</w:t>
            </w:r>
          </w:p>
          <w:p w:rsidR="003306E4" w:rsidRPr="00BB0B19" w:rsidRDefault="003306E4" w:rsidP="003306E4">
            <w:pPr>
              <w:pStyle w:val="Style17"/>
              <w:widowControl/>
              <w:spacing w:line="240" w:lineRule="auto"/>
              <w:rPr>
                <w:rStyle w:val="FontStyle27"/>
                <w:rFonts w:eastAsiaTheme="minorEastAsia"/>
                <w:b w:val="0"/>
                <w:sz w:val="28"/>
                <w:szCs w:val="28"/>
              </w:rPr>
            </w:pPr>
            <w:r w:rsidRPr="00BB0B19">
              <w:rPr>
                <w:rStyle w:val="FontStyle27"/>
                <w:rFonts w:eastAsiaTheme="minorEastAsia"/>
                <w:b w:val="0"/>
                <w:sz w:val="28"/>
                <w:szCs w:val="28"/>
              </w:rPr>
              <w:t>- удельный вес числа организаций, имеющих дымовые извещатели – 100%;</w:t>
            </w:r>
          </w:p>
          <w:p w:rsidR="003306E4" w:rsidRPr="00BB0B19" w:rsidRDefault="003306E4" w:rsidP="003306E4">
            <w:pPr>
              <w:pStyle w:val="Style17"/>
              <w:widowControl/>
              <w:spacing w:line="240" w:lineRule="auto"/>
              <w:rPr>
                <w:rStyle w:val="FontStyle27"/>
                <w:rFonts w:eastAsiaTheme="minorEastAsia"/>
                <w:b w:val="0"/>
                <w:sz w:val="28"/>
                <w:szCs w:val="28"/>
              </w:rPr>
            </w:pPr>
            <w:r w:rsidRPr="00BB0B19">
              <w:rPr>
                <w:rStyle w:val="FontStyle27"/>
                <w:rFonts w:eastAsiaTheme="minorEastAsia"/>
                <w:b w:val="0"/>
                <w:sz w:val="28"/>
                <w:szCs w:val="28"/>
              </w:rPr>
              <w:t>- удельный вес числа организаций, здания которых находятся в аварийном состоянии- 0%;</w:t>
            </w:r>
          </w:p>
          <w:p w:rsidR="003306E4" w:rsidRDefault="003306E4" w:rsidP="003306E4">
            <w:pPr>
              <w:pStyle w:val="Style17"/>
              <w:widowControl/>
              <w:spacing w:line="240" w:lineRule="auto"/>
              <w:rPr>
                <w:rStyle w:val="FontStyle27"/>
                <w:rFonts w:eastAsiaTheme="minorEastAsia"/>
                <w:b w:val="0"/>
                <w:sz w:val="28"/>
                <w:szCs w:val="28"/>
              </w:rPr>
            </w:pPr>
            <w:r w:rsidRPr="00BB0B19">
              <w:rPr>
                <w:rStyle w:val="FontStyle27"/>
                <w:rFonts w:eastAsiaTheme="minorEastAsia"/>
                <w:b w:val="0"/>
                <w:sz w:val="28"/>
                <w:szCs w:val="28"/>
              </w:rPr>
              <w:t>- удельный вес числа организаций, здания которых требуют капитального ремонта- 100%.</w:t>
            </w:r>
          </w:p>
          <w:p w:rsidR="003306E4" w:rsidRPr="001704D9" w:rsidRDefault="003306E4" w:rsidP="003306E4">
            <w:pPr>
              <w:spacing w:after="0" w:line="240" w:lineRule="auto"/>
              <w:jc w:val="both"/>
              <w:rPr>
                <w:rFonts w:ascii="Times New Roman" w:hAnsi="Times New Roman" w:cs="Times New Roman"/>
                <w:sz w:val="28"/>
                <w:szCs w:val="28"/>
              </w:rPr>
            </w:pPr>
            <w:r>
              <w:rPr>
                <w:rStyle w:val="FontStyle27"/>
                <w:rFonts w:eastAsiaTheme="minorEastAsia"/>
                <w:b w:val="0"/>
                <w:sz w:val="28"/>
                <w:szCs w:val="28"/>
              </w:rPr>
              <w:t xml:space="preserve">      </w:t>
            </w:r>
            <w:r>
              <w:rPr>
                <w:rFonts w:ascii="Times New Roman" w:hAnsi="Times New Roman" w:cs="Times New Roman"/>
                <w:sz w:val="28"/>
                <w:szCs w:val="28"/>
              </w:rPr>
              <w:t xml:space="preserve">   </w:t>
            </w:r>
            <w:r w:rsidRPr="001704D9">
              <w:rPr>
                <w:rFonts w:ascii="Times New Roman" w:hAnsi="Times New Roman" w:cs="Times New Roman"/>
                <w:sz w:val="28"/>
                <w:szCs w:val="28"/>
              </w:rPr>
              <w:t>Главной проблемой всех учреждений дополнительного образования является устаревшая материально-техническая база, все здания дополнительного образования требуют капитального ремонта. Увеличение  залов, площадок, стадионов для занятий физической культурой и спортом и  достойное финансирование участия воспитанников в соревнованиях позволило бы увеличить охват учащихся систематическими занятиями ФК и спортом, выполнить юными спортсменами больше разрядных требований  и воспитать спортсменов высокого уровня.</w:t>
            </w:r>
          </w:p>
          <w:p w:rsidR="003306E4" w:rsidRPr="00BB0B19" w:rsidRDefault="003306E4" w:rsidP="003306E4">
            <w:pPr>
              <w:pStyle w:val="Style17"/>
              <w:widowControl/>
              <w:spacing w:line="240" w:lineRule="auto"/>
              <w:rPr>
                <w:rFonts w:eastAsiaTheme="minorEastAsia"/>
                <w:bCs/>
                <w:sz w:val="28"/>
                <w:szCs w:val="28"/>
              </w:rPr>
            </w:pPr>
            <w:r w:rsidRPr="001704D9">
              <w:rPr>
                <w:sz w:val="28"/>
                <w:szCs w:val="28"/>
              </w:rPr>
              <w:t>Задачами развития именно этой внеурочной формы занятости является повышение уровня преподавания дополнительных образовательных программ, привлечение молодых и квалифицированных сотрудников</w:t>
            </w:r>
          </w:p>
          <w:p w:rsidR="003306E4" w:rsidRPr="00BB0B19" w:rsidRDefault="003306E4" w:rsidP="00A13A1D">
            <w:pPr>
              <w:pStyle w:val="Style17"/>
              <w:widowControl/>
              <w:spacing w:line="240" w:lineRule="auto"/>
              <w:ind w:firstLine="527"/>
              <w:rPr>
                <w:rStyle w:val="FontStyle27"/>
                <w:rFonts w:eastAsiaTheme="minorEastAsia"/>
                <w:b w:val="0"/>
                <w:sz w:val="28"/>
                <w:szCs w:val="28"/>
              </w:rPr>
            </w:pPr>
          </w:p>
        </w:tc>
      </w:tr>
      <w:tr w:rsidR="001704D9" w:rsidRPr="00FF4599" w:rsidTr="00EB681E">
        <w:trPr>
          <w:trHeight w:val="4395"/>
        </w:trPr>
        <w:tc>
          <w:tcPr>
            <w:tcW w:w="9774" w:type="dxa"/>
          </w:tcPr>
          <w:p w:rsidR="001704D9" w:rsidRDefault="001704D9" w:rsidP="001704D9">
            <w:pPr>
              <w:spacing w:after="0"/>
              <w:ind w:firstLine="811"/>
              <w:jc w:val="both"/>
              <w:rPr>
                <w:rFonts w:ascii="Times New Roman" w:hAnsi="Times New Roman" w:cs="Times New Roman"/>
                <w:b/>
                <w:sz w:val="28"/>
                <w:szCs w:val="28"/>
              </w:rPr>
            </w:pPr>
            <w:r w:rsidRPr="001704D9">
              <w:rPr>
                <w:rFonts w:ascii="Times New Roman" w:hAnsi="Times New Roman" w:cs="Times New Roman"/>
                <w:b/>
                <w:sz w:val="28"/>
                <w:szCs w:val="28"/>
              </w:rPr>
              <w:t xml:space="preserve">Развитие системы оценки качества образования и информационной прозрачности системы образования.    </w:t>
            </w:r>
          </w:p>
          <w:p w:rsidR="003306E4" w:rsidRPr="001704D9" w:rsidRDefault="003306E4" w:rsidP="001704D9">
            <w:pPr>
              <w:spacing w:after="0"/>
              <w:ind w:firstLine="811"/>
              <w:jc w:val="both"/>
              <w:rPr>
                <w:rFonts w:ascii="Times New Roman" w:hAnsi="Times New Roman" w:cs="Times New Roman"/>
                <w:b/>
                <w:sz w:val="28"/>
                <w:szCs w:val="28"/>
              </w:rPr>
            </w:pPr>
          </w:p>
          <w:p w:rsidR="009C34FC" w:rsidRPr="009C34FC" w:rsidRDefault="00A13A1D" w:rsidP="009C34FC">
            <w:pPr>
              <w:pStyle w:val="ad"/>
              <w:jc w:val="both"/>
              <w:rPr>
                <w:rFonts w:ascii="Times New Roman" w:hAnsi="Times New Roman"/>
                <w:color w:val="FF0000"/>
                <w:sz w:val="28"/>
                <w:szCs w:val="28"/>
              </w:rPr>
            </w:pPr>
            <w:r w:rsidRPr="009C34FC">
              <w:rPr>
                <w:rFonts w:ascii="Times New Roman" w:hAnsi="Times New Roman"/>
                <w:color w:val="FF0000"/>
                <w:sz w:val="28"/>
                <w:szCs w:val="28"/>
              </w:rPr>
              <w:t xml:space="preserve">     </w:t>
            </w:r>
            <w:r w:rsidRPr="009C34FC">
              <w:rPr>
                <w:rFonts w:ascii="Times New Roman" w:hAnsi="Times New Roman"/>
                <w:sz w:val="28"/>
                <w:szCs w:val="28"/>
              </w:rPr>
              <w:t>Во исполнение Указа Президента Российской Федерации от 07.05.2012 № 597 и постановления Правительства Российской Федерации от 30.03.2013  №286 «О формировании независимой оценки качества работы организаций, оказывающих социальные услуги» создан общественный совет при управлении образованием администрации муниципального образования Темрюкский район для проведения независимой  оценки качества работы образовательных организаций, оказывающих социальные услуги.  Разработан и утвержден  перечень показателей эффективности</w:t>
            </w:r>
            <w:r w:rsidRPr="009C34FC">
              <w:rPr>
                <w:rFonts w:ascii="Times New Roman" w:hAnsi="Times New Roman"/>
                <w:color w:val="FF0000"/>
                <w:sz w:val="28"/>
                <w:szCs w:val="28"/>
              </w:rPr>
              <w:t xml:space="preserve">  </w:t>
            </w:r>
            <w:r w:rsidRPr="009C34FC">
              <w:rPr>
                <w:rFonts w:ascii="Times New Roman" w:hAnsi="Times New Roman"/>
                <w:sz w:val="28"/>
                <w:szCs w:val="28"/>
              </w:rPr>
              <w:t>деятельности дошкольных образовательных организаций, учреждений дополнительного образования, общеобразовательных учреждений. На основании независимой оценки качества работы учреждений образования Темрюкского района общественным советом утверждается рейтинг образовательных организаций, который  размещается на сайте управления образованием.</w:t>
            </w:r>
            <w:r w:rsidRPr="009C34FC">
              <w:rPr>
                <w:rFonts w:ascii="Times New Roman" w:hAnsi="Times New Roman"/>
                <w:color w:val="FF0000"/>
                <w:sz w:val="28"/>
                <w:szCs w:val="28"/>
              </w:rPr>
              <w:t xml:space="preserve"> </w:t>
            </w:r>
          </w:p>
          <w:p w:rsidR="009C34FC" w:rsidRPr="009C34FC" w:rsidRDefault="009C34FC" w:rsidP="009C34FC">
            <w:pPr>
              <w:pStyle w:val="ad"/>
              <w:jc w:val="both"/>
              <w:rPr>
                <w:rFonts w:ascii="Times New Roman" w:hAnsi="Times New Roman"/>
                <w:sz w:val="28"/>
                <w:szCs w:val="28"/>
              </w:rPr>
            </w:pPr>
            <w:r>
              <w:rPr>
                <w:rFonts w:ascii="Times New Roman" w:hAnsi="Times New Roman"/>
                <w:sz w:val="28"/>
                <w:szCs w:val="28"/>
              </w:rPr>
              <w:t xml:space="preserve">           </w:t>
            </w:r>
            <w:r w:rsidRPr="009C34FC">
              <w:rPr>
                <w:rFonts w:ascii="Times New Roman" w:hAnsi="Times New Roman"/>
                <w:sz w:val="28"/>
                <w:szCs w:val="28"/>
              </w:rPr>
              <w:t xml:space="preserve">Государственная (итоговая) аттестация выпускников представляет собой форму государственного контроля освоения выпускниками основных </w:t>
            </w:r>
            <w:r w:rsidRPr="009C34FC">
              <w:rPr>
                <w:rFonts w:ascii="Times New Roman" w:hAnsi="Times New Roman"/>
                <w:sz w:val="28"/>
                <w:szCs w:val="28"/>
              </w:rPr>
              <w:lastRenderedPageBreak/>
              <w:t>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Введение ЕГЭ является одним из направлений модернизации образования.  Информационная база ЕГЭ создаёт основу для управления системой образования, тем самым ЕГЭ становится механизмом государственного контроля качества образования в средних школах. Социальная значимость данной формы аттестации - совмещение государственной (итоговой) аттестации за курс средней школы и вступительных экзаменов.</w:t>
            </w:r>
            <w:r w:rsidRPr="009C34FC">
              <w:rPr>
                <w:rFonts w:ascii="Times New Roman" w:hAnsi="Times New Roman"/>
                <w:sz w:val="28"/>
                <w:szCs w:val="28"/>
              </w:rPr>
              <w:tab/>
            </w:r>
            <w:r w:rsidRPr="009C34FC">
              <w:rPr>
                <w:rFonts w:ascii="Times New Roman" w:hAnsi="Times New Roman"/>
                <w:sz w:val="28"/>
                <w:szCs w:val="28"/>
              </w:rPr>
              <w:tab/>
            </w:r>
            <w:r w:rsidRPr="009C34FC">
              <w:rPr>
                <w:rFonts w:ascii="Times New Roman" w:hAnsi="Times New Roman"/>
                <w:sz w:val="28"/>
                <w:szCs w:val="28"/>
              </w:rPr>
              <w:tab/>
            </w:r>
            <w:r w:rsidRPr="009C34FC">
              <w:rPr>
                <w:rFonts w:ascii="Times New Roman" w:hAnsi="Times New Roman"/>
                <w:sz w:val="28"/>
                <w:szCs w:val="28"/>
              </w:rPr>
              <w:tab/>
            </w:r>
            <w:r w:rsidRPr="009C34FC">
              <w:rPr>
                <w:rFonts w:ascii="Times New Roman" w:hAnsi="Times New Roman"/>
                <w:bCs/>
                <w:iCs/>
                <w:sz w:val="28"/>
                <w:szCs w:val="28"/>
              </w:rPr>
              <w:t xml:space="preserve">В муниципальном образовании Темрюкский район организация подготовки и проведения ЕГЭ в 2012-2013 учебном году осуществлялась в соответствии со схемой организации и проведения ЕГЭ на территории Краснодарского края, утвержденной приказом министерства образования и науки Краснодарского края. </w:t>
            </w:r>
            <w:r w:rsidRPr="009C34FC">
              <w:rPr>
                <w:rFonts w:ascii="Times New Roman" w:hAnsi="Times New Roman"/>
                <w:bCs/>
                <w:iCs/>
                <w:sz w:val="28"/>
                <w:szCs w:val="28"/>
              </w:rPr>
              <w:tab/>
            </w:r>
            <w:r w:rsidRPr="009C34FC">
              <w:rPr>
                <w:rFonts w:ascii="Times New Roman" w:hAnsi="Times New Roman"/>
                <w:bCs/>
                <w:iCs/>
                <w:sz w:val="28"/>
                <w:szCs w:val="28"/>
              </w:rPr>
              <w:tab/>
            </w:r>
            <w:r w:rsidRPr="009C34FC">
              <w:rPr>
                <w:rFonts w:ascii="Times New Roman" w:hAnsi="Times New Roman"/>
                <w:bCs/>
                <w:iCs/>
                <w:sz w:val="28"/>
                <w:szCs w:val="28"/>
              </w:rPr>
              <w:tab/>
            </w:r>
            <w:r w:rsidRPr="009C34FC">
              <w:rPr>
                <w:rFonts w:ascii="Times New Roman" w:hAnsi="Times New Roman"/>
                <w:bCs/>
                <w:iCs/>
                <w:sz w:val="28"/>
                <w:szCs w:val="28"/>
              </w:rPr>
              <w:tab/>
            </w:r>
            <w:r w:rsidRPr="009C34FC">
              <w:rPr>
                <w:rFonts w:ascii="Times New Roman" w:hAnsi="Times New Roman"/>
                <w:bCs/>
                <w:iCs/>
                <w:sz w:val="28"/>
                <w:szCs w:val="28"/>
              </w:rPr>
              <w:tab/>
            </w:r>
            <w:r w:rsidRPr="009C34FC">
              <w:rPr>
                <w:rFonts w:ascii="Times New Roman" w:hAnsi="Times New Roman"/>
                <w:bCs/>
                <w:iCs/>
                <w:sz w:val="28"/>
                <w:szCs w:val="28"/>
              </w:rPr>
              <w:tab/>
            </w:r>
            <w:r w:rsidRPr="009C34FC">
              <w:rPr>
                <w:rFonts w:ascii="Times New Roman" w:hAnsi="Times New Roman"/>
                <w:bCs/>
                <w:iCs/>
                <w:sz w:val="28"/>
                <w:szCs w:val="28"/>
              </w:rPr>
              <w:tab/>
            </w:r>
            <w:r w:rsidRPr="009C34FC">
              <w:rPr>
                <w:rFonts w:ascii="Times New Roman" w:hAnsi="Times New Roman"/>
                <w:bCs/>
                <w:iCs/>
                <w:sz w:val="28"/>
                <w:szCs w:val="28"/>
              </w:rPr>
              <w:tab/>
            </w:r>
          </w:p>
          <w:p w:rsidR="0059704C" w:rsidRPr="006936DA" w:rsidRDefault="0059704C" w:rsidP="00234142">
            <w:pPr>
              <w:spacing w:after="0" w:line="240" w:lineRule="auto"/>
              <w:jc w:val="both"/>
              <w:rPr>
                <w:rFonts w:ascii="Times New Roman" w:hAnsi="Times New Roman" w:cs="Times New Roman"/>
                <w:sz w:val="28"/>
                <w:szCs w:val="28"/>
              </w:rPr>
            </w:pPr>
            <w:r w:rsidRPr="006936DA">
              <w:rPr>
                <w:rFonts w:ascii="Times New Roman" w:hAnsi="Times New Roman" w:cs="Times New Roman"/>
                <w:sz w:val="28"/>
                <w:szCs w:val="28"/>
              </w:rPr>
              <w:t>Для проведения ЕГЭ были сформированы 7 ППЭ – 6 основных и 1 резервный - на базе школ № 1, 2, 13, 6, 7, 11, резервный – на базе СОШ № 3.</w:t>
            </w:r>
          </w:p>
          <w:p w:rsidR="0059704C" w:rsidRPr="006936DA" w:rsidRDefault="0059704C" w:rsidP="0059704C">
            <w:pPr>
              <w:spacing w:after="0" w:line="240" w:lineRule="auto"/>
              <w:jc w:val="both"/>
              <w:rPr>
                <w:rFonts w:ascii="Times New Roman" w:hAnsi="Times New Roman" w:cs="Times New Roman"/>
                <w:sz w:val="28"/>
                <w:szCs w:val="28"/>
              </w:rPr>
            </w:pPr>
            <w:r w:rsidRPr="006936DA">
              <w:rPr>
                <w:rFonts w:ascii="Times New Roman" w:hAnsi="Times New Roman" w:cs="Times New Roman"/>
                <w:sz w:val="28"/>
                <w:szCs w:val="28"/>
              </w:rPr>
              <w:t>В 2-х ППЭ были созданы специальные условия для лиц с ОВЗ: выпускникам была предоставлена отдельная аудитория, увеличено время до 1,5 часа, на всех экзаменах в спецаудиториях присутствовали общественные наблюдатели. Во всех ППЭ (за исключением резервного) были установлены системы видеорегистрации. Так же были обучены и аккредитованы на муниципальном уровне 77 общественных наблюдателей для присутствия в ППЭ во время проведения ЕГЭ.</w:t>
            </w:r>
          </w:p>
          <w:p w:rsidR="0059704C" w:rsidRPr="006936DA" w:rsidRDefault="0059704C" w:rsidP="0059704C">
            <w:pPr>
              <w:spacing w:after="0" w:line="240" w:lineRule="auto"/>
              <w:ind w:firstLine="708"/>
              <w:jc w:val="both"/>
              <w:rPr>
                <w:rFonts w:ascii="Times New Roman" w:hAnsi="Times New Roman" w:cs="Times New Roman"/>
                <w:sz w:val="28"/>
                <w:szCs w:val="28"/>
              </w:rPr>
            </w:pPr>
            <w:r w:rsidRPr="006936DA">
              <w:rPr>
                <w:rFonts w:ascii="Times New Roman" w:hAnsi="Times New Roman" w:cs="Times New Roman"/>
                <w:sz w:val="28"/>
                <w:szCs w:val="28"/>
              </w:rPr>
              <w:t xml:space="preserve">Для обеспечения работы ППЭ в Темрюкском районе приказами министерства образования и науки Краснодарского края были утверждены 7 руководителей ППЭ, 7 координаторов ППЭ, 335 организаторов ППЭ. </w:t>
            </w:r>
          </w:p>
          <w:p w:rsidR="0059704C" w:rsidRPr="006936DA" w:rsidRDefault="0059704C" w:rsidP="0059704C">
            <w:pPr>
              <w:spacing w:after="0" w:line="240" w:lineRule="auto"/>
              <w:ind w:firstLine="708"/>
              <w:jc w:val="both"/>
              <w:rPr>
                <w:rFonts w:ascii="Times New Roman" w:hAnsi="Times New Roman" w:cs="Times New Roman"/>
                <w:sz w:val="28"/>
                <w:szCs w:val="28"/>
              </w:rPr>
            </w:pPr>
            <w:r w:rsidRPr="006936DA">
              <w:rPr>
                <w:rFonts w:ascii="Times New Roman" w:hAnsi="Times New Roman" w:cs="Times New Roman"/>
                <w:sz w:val="28"/>
                <w:szCs w:val="28"/>
              </w:rPr>
              <w:t xml:space="preserve">В состав предметных подкомиссий ГЭК были включены 12 педагогов школ района: 2 чел. - СОШ № 1, 1 чел. – СОШ № 2, 4 чел. – СОШ № 13, 2 чел. – СОШ № 20, 1 чел. – СОШ № 21, 1 чел. – СОШ № 28. В проверке экзаменационных работ приняли участие 11 педагогов. </w:t>
            </w:r>
          </w:p>
          <w:p w:rsidR="009C34FC" w:rsidRPr="009C34FC" w:rsidRDefault="0059704C" w:rsidP="009C34FC">
            <w:pPr>
              <w:pStyle w:val="ad"/>
              <w:jc w:val="both"/>
              <w:rPr>
                <w:rFonts w:ascii="Times New Roman" w:hAnsi="Times New Roman"/>
                <w:sz w:val="28"/>
                <w:szCs w:val="28"/>
              </w:rPr>
            </w:pPr>
            <w:r>
              <w:rPr>
                <w:rFonts w:ascii="Times New Roman" w:hAnsi="Times New Roman"/>
                <w:sz w:val="28"/>
                <w:szCs w:val="28"/>
              </w:rPr>
              <w:t xml:space="preserve">        </w:t>
            </w:r>
            <w:r w:rsidR="009C34FC" w:rsidRPr="009C34FC">
              <w:rPr>
                <w:rFonts w:ascii="Times New Roman" w:hAnsi="Times New Roman"/>
                <w:sz w:val="28"/>
                <w:szCs w:val="28"/>
              </w:rPr>
              <w:t xml:space="preserve">В Темрюкском  районе функционируют 27 муниципальных средних общеобразовательных школ (4 городских, 22 сельских, 1 вечерняя). В ЕГЭ участвовали 24 школы, не участвовали в связи с отсутствием 11 классов СОШ № 16, СОШ № 30. </w:t>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t>Единый государственный экзамен в  муниципальном образовании Темрюкский район пятый год проводится в штатном режиме по 12 предметам: русский язык, математика, информатика, физика, химия, биология, география, история, обществознание, иностранные языки (английский, немецкий), литература. Из них в обязательном порядке выпускники сдают  русский  язык и математику. Экзамены по другим общеобразовательным предметам выпускники сдают на добровольной основе по своему выбору.</w:t>
            </w:r>
            <w:r w:rsidR="009C34FC" w:rsidRPr="009C34FC">
              <w:rPr>
                <w:rFonts w:ascii="Times New Roman" w:hAnsi="Times New Roman"/>
                <w:sz w:val="28"/>
                <w:szCs w:val="28"/>
              </w:rPr>
              <w:tab/>
            </w:r>
            <w:r w:rsidR="009C34FC" w:rsidRPr="009C34FC">
              <w:rPr>
                <w:rFonts w:ascii="Times New Roman" w:hAnsi="Times New Roman"/>
                <w:sz w:val="28"/>
                <w:szCs w:val="28"/>
              </w:rPr>
              <w:tab/>
              <w:t xml:space="preserve">Экзамены в форме ЕГЭ проводились на основании приказов министерства образования и науки, управления образованием. В РБД были зарегистрированы 719 выпускников </w:t>
            </w:r>
            <w:r w:rsidR="009C34FC" w:rsidRPr="009C34FC">
              <w:rPr>
                <w:rFonts w:ascii="Times New Roman" w:hAnsi="Times New Roman"/>
                <w:sz w:val="28"/>
                <w:szCs w:val="28"/>
              </w:rPr>
              <w:lastRenderedPageBreak/>
              <w:t xml:space="preserve">общеобразовательных учреждений текущего года, 7 чел., не прошедших ГИА в форме ЕГЭ в 2012 году, 35 абитуриентов. Всего 761 чел. В  экзаменах приняли участие 744 человека, из них 710 выпускников общеобразовательных учреждений текущего года, в том числе    3 - с ограниченными возможностями здоровья, 7 выпускников 2012 года, не прошедших ГИА в прошлом году, 27 абитуриентов. </w:t>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080A71">
              <w:rPr>
                <w:rFonts w:ascii="Times New Roman" w:hAnsi="Times New Roman"/>
                <w:sz w:val="28"/>
                <w:szCs w:val="28"/>
              </w:rPr>
              <w:t xml:space="preserve">                                   </w:t>
            </w:r>
            <w:r w:rsidR="009C13E0">
              <w:rPr>
                <w:rFonts w:ascii="Times New Roman" w:hAnsi="Times New Roman"/>
                <w:sz w:val="28"/>
                <w:szCs w:val="28"/>
              </w:rPr>
              <w:t xml:space="preserve">                                  </w:t>
            </w:r>
            <w:r w:rsidR="00080A71">
              <w:rPr>
                <w:rFonts w:ascii="Times New Roman" w:hAnsi="Times New Roman"/>
                <w:sz w:val="28"/>
                <w:szCs w:val="28"/>
              </w:rPr>
              <w:t xml:space="preserve"> </w:t>
            </w:r>
            <w:r w:rsidR="009C34FC" w:rsidRPr="009C34FC">
              <w:rPr>
                <w:rFonts w:ascii="Times New Roman" w:hAnsi="Times New Roman"/>
                <w:sz w:val="28"/>
                <w:szCs w:val="28"/>
              </w:rPr>
              <w:t xml:space="preserve">Результаты </w:t>
            </w:r>
            <w:r w:rsidR="00080A71">
              <w:rPr>
                <w:rFonts w:ascii="Times New Roman" w:hAnsi="Times New Roman"/>
                <w:sz w:val="28"/>
                <w:szCs w:val="28"/>
              </w:rPr>
              <w:t xml:space="preserve"> </w:t>
            </w:r>
            <w:r w:rsidR="009C34FC" w:rsidRPr="009C34FC">
              <w:rPr>
                <w:rFonts w:ascii="Times New Roman" w:hAnsi="Times New Roman"/>
                <w:sz w:val="28"/>
                <w:szCs w:val="28"/>
              </w:rPr>
              <w:t xml:space="preserve">ЕГЭ </w:t>
            </w:r>
            <w:r w:rsidR="00080A71">
              <w:rPr>
                <w:rFonts w:ascii="Times New Roman" w:hAnsi="Times New Roman"/>
                <w:sz w:val="28"/>
                <w:szCs w:val="28"/>
              </w:rPr>
              <w:t xml:space="preserve"> п</w:t>
            </w:r>
            <w:r w:rsidR="009C34FC" w:rsidRPr="009C34FC">
              <w:rPr>
                <w:rFonts w:ascii="Times New Roman" w:hAnsi="Times New Roman"/>
                <w:sz w:val="28"/>
                <w:szCs w:val="28"/>
              </w:rPr>
              <w:t>очти по всем предметам лучше результатов прошлого года, за исключением результатов по математике, истории, информатике. По сравнению с 2012 годом увеличилось число выпускников, набравших по 100 баллов. Так, если в  2012 году в районе 1 выпускник набрал 100 баллов по русскому языку, то в 2013 году 5 выпускников набрали по 100 баллов по предметам: русский язык – 2 человека, физика – 1 человек, информатика – 1 человек, английский язык – 1 человек, обществознание – 1 человек, химия – 2 человека. Наибольшее число 100-балльников в МАОУ СОШ № 13 – 4 человека.</w:t>
            </w:r>
            <w:r w:rsidR="009C34FC" w:rsidRPr="009C34FC">
              <w:rPr>
                <w:rFonts w:ascii="Times New Roman" w:hAnsi="Times New Roman"/>
                <w:sz w:val="28"/>
                <w:szCs w:val="28"/>
              </w:rPr>
              <w:tab/>
              <w:t>Результаты единого государственного экзамена входят в перечень показателей для оценки эффективности деятельности органов  местного самоуправления.  Показатель «Удельный вес лиц, сдавших единый государственный экзамен по русскому языку и математике, от числа выпускников, участвовавших в едином государственном экзамене по русскому языку и математике» характеризует уровень освоения выпускниками обязательного минимума федерального компонента государственного стандарта общего образования по двум обязательным предметам – русскому языку и математике – для получения выпускниками аттестата о среднем (полном) общем образовании.  В 2013 году удельный вес лиц, сдавших математику и русский язык, в общей численности выпускников дневных общеобразовательных учреждений, сдававших математику и русский язык, составил 89,9 %, что ниже аналогичного  краевого показателя 2013 года       (95,4 %) и  районного показ</w:t>
            </w:r>
            <w:r w:rsidR="00861908">
              <w:rPr>
                <w:rFonts w:ascii="Times New Roman" w:hAnsi="Times New Roman"/>
                <w:sz w:val="28"/>
                <w:szCs w:val="28"/>
              </w:rPr>
              <w:t xml:space="preserve">ателя прошлого года (97 %). </w:t>
            </w:r>
            <w:r w:rsidR="00861908">
              <w:rPr>
                <w:rFonts w:ascii="Times New Roman" w:hAnsi="Times New Roman"/>
                <w:sz w:val="28"/>
                <w:szCs w:val="28"/>
              </w:rPr>
              <w:tab/>
            </w:r>
            <w:r w:rsidR="009C34FC" w:rsidRPr="009C34FC">
              <w:rPr>
                <w:rFonts w:ascii="Times New Roman" w:hAnsi="Times New Roman"/>
                <w:sz w:val="28"/>
                <w:szCs w:val="28"/>
              </w:rPr>
              <w:t>Анализ результатов ЕГЭ показывает, что самый высокий средний тестовый балл по географии (94), биологии (83), обществознанию (75,3) имеет СОШ  № 29; по математике (54,7), информатике (78,6) имеет СОШ № 13;   по физике (81), химии (99) – СОШ № 25, по русскому языку (72,3) имеет СОШ     № 23, по английскому  языку (90) имеет СОШ № 8, по немецкому языку (93) имеет СОШ № 9, по литературе (88,3) имеет СОШ № 28, по истории (85) имеет СОШ № 10. Кроме того, результаты выше средних баллов по краю по восьми предметам в СОШ № 13; по семи предметам в СОШ № 28, по шести предметам в СОШ № 4, 29: по пяти предметам в СОШ № 25; по четырем предметам в СОШ № 17; по трем пр</w:t>
            </w:r>
            <w:r w:rsidR="00E11EF6">
              <w:rPr>
                <w:rFonts w:ascii="Times New Roman" w:hAnsi="Times New Roman"/>
                <w:sz w:val="28"/>
                <w:szCs w:val="28"/>
              </w:rPr>
              <w:t xml:space="preserve">едметам в СОШ № 2, 8, 9, 31. </w:t>
            </w:r>
            <w:r w:rsidR="00E11EF6">
              <w:rPr>
                <w:rFonts w:ascii="Times New Roman" w:hAnsi="Times New Roman"/>
                <w:sz w:val="28"/>
                <w:szCs w:val="28"/>
              </w:rPr>
              <w:tab/>
            </w:r>
            <w:r w:rsidR="009C34FC" w:rsidRPr="009C34FC">
              <w:rPr>
                <w:rFonts w:ascii="Times New Roman" w:hAnsi="Times New Roman"/>
                <w:sz w:val="28"/>
                <w:szCs w:val="28"/>
              </w:rPr>
              <w:t xml:space="preserve">Анализируя статистические результаты ЕГЭ-2013 по Краснодарскому краю, можно </w:t>
            </w:r>
            <w:r w:rsidR="00E11EF6">
              <w:rPr>
                <w:rFonts w:ascii="Times New Roman" w:hAnsi="Times New Roman"/>
                <w:sz w:val="28"/>
                <w:szCs w:val="28"/>
              </w:rPr>
              <w:t>сделать следующие выводы:</w:t>
            </w:r>
            <w:r w:rsidR="00E11EF6">
              <w:rPr>
                <w:rFonts w:ascii="Times New Roman" w:hAnsi="Times New Roman"/>
                <w:sz w:val="28"/>
                <w:szCs w:val="28"/>
              </w:rPr>
              <w:tab/>
            </w:r>
            <w:r w:rsidR="00E11EF6">
              <w:rPr>
                <w:rFonts w:ascii="Times New Roman" w:hAnsi="Times New Roman"/>
                <w:sz w:val="28"/>
                <w:szCs w:val="28"/>
              </w:rPr>
              <w:tab/>
            </w:r>
            <w:r w:rsidR="00E11EF6">
              <w:rPr>
                <w:rFonts w:ascii="Times New Roman" w:hAnsi="Times New Roman"/>
                <w:sz w:val="28"/>
                <w:szCs w:val="28"/>
              </w:rPr>
              <w:tab/>
            </w:r>
            <w:r w:rsidR="009C34FC" w:rsidRPr="009C34FC">
              <w:rPr>
                <w:rFonts w:ascii="Times New Roman" w:hAnsi="Times New Roman"/>
                <w:sz w:val="28"/>
                <w:szCs w:val="28"/>
              </w:rPr>
              <w:t>- в 2013 году в число    школ  края  более чем с двадцатью результатами выпускников в пределах 90-100 баллов  вошла СОШ № 13 (8,7 %);</w:t>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t xml:space="preserve">- в 2013 году Темрюкский район впервые вошел в десятку лучших районов по показателю среднего балла по  географии; </w:t>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lastRenderedPageBreak/>
              <w:tab/>
              <w:t xml:space="preserve">- в 2013 году Темрюкский район по-прежнему, попал в десятку отстающих школ по результатам ЕГЭ по 7 предметам (русский язык, математика, информатика и ИКТ, история, английский язык, обществознание, литература), и  занимает 41 место по среднему баллу среди всех муниципалитетов края. В 2012 году мы находились на последнем, 44 месте. </w:t>
            </w:r>
            <w:r w:rsidR="009C34FC" w:rsidRPr="009C34FC">
              <w:rPr>
                <w:rFonts w:ascii="Times New Roman" w:hAnsi="Times New Roman"/>
                <w:sz w:val="28"/>
                <w:szCs w:val="28"/>
              </w:rPr>
              <w:tab/>
            </w:r>
            <w:r w:rsidR="009C34FC" w:rsidRPr="009C34FC">
              <w:rPr>
                <w:rFonts w:ascii="Times New Roman" w:hAnsi="Times New Roman"/>
                <w:sz w:val="28"/>
                <w:szCs w:val="28"/>
              </w:rPr>
              <w:tab/>
              <w:t xml:space="preserve">В 2013 году в 9-х классах  </w:t>
            </w:r>
            <w:r w:rsidR="009C34FC" w:rsidRPr="009C34FC">
              <w:rPr>
                <w:rFonts w:ascii="Times New Roman" w:hAnsi="Times New Roman"/>
                <w:sz w:val="28"/>
                <w:szCs w:val="28"/>
                <w:u w:val="single"/>
              </w:rPr>
              <w:t>дневных</w:t>
            </w:r>
            <w:r w:rsidR="009C34FC" w:rsidRPr="009C34FC">
              <w:rPr>
                <w:rFonts w:ascii="Times New Roman" w:hAnsi="Times New Roman"/>
                <w:sz w:val="28"/>
                <w:szCs w:val="28"/>
              </w:rPr>
              <w:t xml:space="preserve"> общеобразовательных учреждений МО Темрюкский район обучались 1098 выпускников (в том числе 3 человека 8 вида). К государственной (итоговой) аттестации были допущены 1095 человек.</w:t>
            </w:r>
            <w:r w:rsidR="009C34FC" w:rsidRPr="009C34FC">
              <w:rPr>
                <w:rFonts w:ascii="Times New Roman" w:hAnsi="Times New Roman"/>
                <w:sz w:val="28"/>
                <w:szCs w:val="28"/>
              </w:rPr>
              <w:tab/>
              <w:t xml:space="preserve">В В(С)ОШ обучались 8 выпускников 9 класса. Все были допущены к ГИА-9. </w:t>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t>Государственная (итоговая) аттестация выпускников 9-х классов осуществлялась в основной аттестационный период с 26 мая по 17 июня 2013 года.</w:t>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r>
            <w:r w:rsidR="009C34FC" w:rsidRPr="009C34FC">
              <w:rPr>
                <w:rFonts w:ascii="Times New Roman" w:hAnsi="Times New Roman"/>
                <w:sz w:val="28"/>
                <w:szCs w:val="28"/>
              </w:rPr>
              <w:tab/>
              <w:t>Обязательные экзамены в новой форме сдавали 1073 выпускника дневных школ, что составило 98 % от общего количества выпускников дневных школ (в 20</w:t>
            </w:r>
            <w:r w:rsidR="009C34FC">
              <w:rPr>
                <w:rFonts w:ascii="Times New Roman" w:hAnsi="Times New Roman"/>
                <w:sz w:val="28"/>
                <w:szCs w:val="28"/>
              </w:rPr>
              <w:t>12 году – 97,8 %).</w:t>
            </w:r>
            <w:r w:rsidR="009C34FC">
              <w:rPr>
                <w:rFonts w:ascii="Times New Roman" w:hAnsi="Times New Roman"/>
                <w:sz w:val="28"/>
                <w:szCs w:val="28"/>
              </w:rPr>
              <w:tab/>
            </w:r>
            <w:r w:rsidR="009C34FC">
              <w:rPr>
                <w:rFonts w:ascii="Times New Roman" w:hAnsi="Times New Roman"/>
                <w:sz w:val="28"/>
                <w:szCs w:val="28"/>
              </w:rPr>
              <w:tab/>
            </w:r>
            <w:r w:rsidR="009C34FC">
              <w:rPr>
                <w:rFonts w:ascii="Times New Roman" w:hAnsi="Times New Roman"/>
                <w:sz w:val="28"/>
                <w:szCs w:val="28"/>
              </w:rPr>
              <w:tab/>
            </w:r>
            <w:r w:rsidR="009C34FC">
              <w:rPr>
                <w:rFonts w:ascii="Times New Roman" w:hAnsi="Times New Roman"/>
                <w:sz w:val="28"/>
                <w:szCs w:val="28"/>
              </w:rPr>
              <w:tab/>
            </w:r>
            <w:r w:rsidR="009C34FC">
              <w:rPr>
                <w:rFonts w:ascii="Times New Roman" w:hAnsi="Times New Roman"/>
                <w:sz w:val="28"/>
                <w:szCs w:val="28"/>
              </w:rPr>
              <w:tab/>
            </w:r>
            <w:r w:rsidR="009C34FC">
              <w:rPr>
                <w:rFonts w:ascii="Times New Roman" w:hAnsi="Times New Roman"/>
                <w:sz w:val="28"/>
                <w:szCs w:val="28"/>
              </w:rPr>
              <w:tab/>
            </w:r>
            <w:r w:rsidR="009C34FC">
              <w:rPr>
                <w:rFonts w:ascii="Times New Roman" w:hAnsi="Times New Roman"/>
                <w:sz w:val="28"/>
                <w:szCs w:val="28"/>
              </w:rPr>
              <w:tab/>
            </w:r>
            <w:r w:rsidR="009C34FC">
              <w:rPr>
                <w:rFonts w:ascii="Times New Roman" w:hAnsi="Times New Roman"/>
                <w:sz w:val="28"/>
                <w:szCs w:val="28"/>
              </w:rPr>
              <w:tab/>
            </w:r>
            <w:r w:rsidR="009C34FC" w:rsidRPr="009C34FC">
              <w:rPr>
                <w:rFonts w:ascii="Times New Roman" w:hAnsi="Times New Roman"/>
                <w:sz w:val="28"/>
                <w:szCs w:val="28"/>
              </w:rPr>
              <w:t>В традиционной форме обязательные экзамены сдавали 30 выпускников. Из них:</w:t>
            </w:r>
          </w:p>
          <w:p w:rsidR="009C34FC" w:rsidRPr="009C34FC" w:rsidRDefault="009C34FC" w:rsidP="009C34FC">
            <w:pPr>
              <w:pStyle w:val="ad"/>
              <w:jc w:val="both"/>
              <w:rPr>
                <w:rFonts w:ascii="Times New Roman" w:hAnsi="Times New Roman"/>
                <w:sz w:val="28"/>
                <w:szCs w:val="28"/>
              </w:rPr>
            </w:pPr>
            <w:r w:rsidRPr="009C34FC">
              <w:rPr>
                <w:rFonts w:ascii="Times New Roman" w:hAnsi="Times New Roman"/>
                <w:sz w:val="28"/>
                <w:szCs w:val="28"/>
              </w:rPr>
              <w:t>-8 выпускников ВСОШ (в том числе, 1 в обстановке, исключающей влияние негативных факторов на здоровье),</w:t>
            </w:r>
          </w:p>
          <w:p w:rsidR="009C34FC" w:rsidRPr="009C34FC" w:rsidRDefault="009C34FC" w:rsidP="009C34FC">
            <w:pPr>
              <w:pStyle w:val="ad"/>
              <w:jc w:val="both"/>
              <w:rPr>
                <w:rFonts w:ascii="Times New Roman" w:hAnsi="Times New Roman"/>
                <w:sz w:val="28"/>
                <w:szCs w:val="28"/>
              </w:rPr>
            </w:pPr>
            <w:r w:rsidRPr="009C34FC">
              <w:rPr>
                <w:rFonts w:ascii="Times New Roman" w:hAnsi="Times New Roman"/>
                <w:sz w:val="28"/>
                <w:szCs w:val="28"/>
              </w:rPr>
              <w:t>-5 выпускников дневных школ (№ 2,3,5,6,22) в обстановке, исключающей влияние негативных факторов на здоровье,</w:t>
            </w:r>
          </w:p>
          <w:p w:rsidR="009C34FC" w:rsidRPr="009C34FC" w:rsidRDefault="009C34FC" w:rsidP="009C34FC">
            <w:pPr>
              <w:pStyle w:val="ad"/>
              <w:jc w:val="both"/>
              <w:rPr>
                <w:rFonts w:ascii="Times New Roman" w:hAnsi="Times New Roman"/>
                <w:sz w:val="28"/>
                <w:szCs w:val="28"/>
              </w:rPr>
            </w:pPr>
            <w:r w:rsidRPr="009C34FC">
              <w:rPr>
                <w:rFonts w:ascii="Times New Roman" w:hAnsi="Times New Roman"/>
                <w:sz w:val="28"/>
                <w:szCs w:val="28"/>
              </w:rPr>
              <w:t>-17 выпускников дневных ОУ (№ 5, 8, 12, 17, 29), обучавшихся в форме экстерната.</w:t>
            </w:r>
          </w:p>
          <w:p w:rsidR="009C34FC" w:rsidRPr="009C34FC" w:rsidRDefault="009C34FC" w:rsidP="009C34FC">
            <w:pPr>
              <w:pStyle w:val="ad"/>
              <w:jc w:val="both"/>
              <w:rPr>
                <w:rFonts w:ascii="Times New Roman" w:hAnsi="Times New Roman"/>
                <w:sz w:val="28"/>
                <w:szCs w:val="28"/>
              </w:rPr>
            </w:pPr>
            <w:r w:rsidRPr="009C34FC">
              <w:rPr>
                <w:rFonts w:ascii="Times New Roman" w:hAnsi="Times New Roman"/>
                <w:sz w:val="28"/>
                <w:szCs w:val="28"/>
              </w:rPr>
              <w:t xml:space="preserve">Экзамены по выбору по 9 предметам (география, физика, биология, обществознание, история, химия,  информатика и ИКТ, английский язык, литература) проводились по текстам Рособрнадзора. </w:t>
            </w:r>
          </w:p>
          <w:p w:rsidR="009C34FC" w:rsidRPr="009C34FC" w:rsidRDefault="009C34FC" w:rsidP="009C34FC">
            <w:pPr>
              <w:pStyle w:val="ad"/>
              <w:jc w:val="both"/>
              <w:rPr>
                <w:rFonts w:ascii="Times New Roman" w:hAnsi="Times New Roman"/>
                <w:sz w:val="28"/>
                <w:szCs w:val="28"/>
              </w:rPr>
            </w:pPr>
            <w:r w:rsidRPr="009C34FC">
              <w:rPr>
                <w:rFonts w:ascii="Times New Roman" w:hAnsi="Times New Roman"/>
                <w:sz w:val="28"/>
                <w:szCs w:val="28"/>
              </w:rPr>
              <w:t>Всего экзамены по выбору  с участием ТЭК сдавали  518 выпускников (на 81 чел. больше, чем в прошлом году). Все получили положительные отметки.</w:t>
            </w:r>
          </w:p>
          <w:p w:rsidR="009C34FC" w:rsidRDefault="009C34FC" w:rsidP="009C34FC">
            <w:pPr>
              <w:pStyle w:val="ad"/>
              <w:jc w:val="both"/>
              <w:rPr>
                <w:rFonts w:ascii="Times New Roman" w:hAnsi="Times New Roman"/>
                <w:sz w:val="28"/>
                <w:szCs w:val="28"/>
              </w:rPr>
            </w:pPr>
            <w:r w:rsidRPr="009C34FC">
              <w:rPr>
                <w:rFonts w:ascii="Times New Roman" w:hAnsi="Times New Roman"/>
                <w:sz w:val="28"/>
                <w:szCs w:val="28"/>
              </w:rPr>
              <w:t xml:space="preserve"> Аттестаты об основном общем образовании получили все 1103 выпускника 9-х классов района.</w:t>
            </w:r>
          </w:p>
          <w:p w:rsidR="00C57E1F" w:rsidRPr="00934DB2" w:rsidRDefault="00C57E1F" w:rsidP="00C57E1F">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Pr="00934DB2">
              <w:rPr>
                <w:rFonts w:ascii="Times New Roman" w:hAnsi="Times New Roman" w:cs="Times New Roman"/>
                <w:sz w:val="28"/>
                <w:szCs w:val="28"/>
              </w:rPr>
              <w:t xml:space="preserve">          Причинами низких результатов ГИА являются недостаточный уровень информационно-методического сопровождения педагогов (в районе отсутствуют методисты по русскому языку, литературе, иностранным языкам, истории, обществознанию), недостаточный уровень квалификации педагогов в отдельных школах, ослабление контроля за работой педагогов-предметников со стороны администрации учреждений. В целях повышения качества образования в учреждениях Темрюкского района разработаны планы мероприятий муниципального и школьного уровней. </w:t>
            </w:r>
          </w:p>
          <w:p w:rsidR="009C34FC" w:rsidRPr="009C34FC" w:rsidRDefault="00C57E1F" w:rsidP="009C34FC">
            <w:pPr>
              <w:pStyle w:val="ad"/>
              <w:jc w:val="both"/>
              <w:rPr>
                <w:rFonts w:ascii="Times New Roman" w:hAnsi="Times New Roman"/>
                <w:sz w:val="28"/>
                <w:szCs w:val="28"/>
              </w:rPr>
            </w:pPr>
            <w:r>
              <w:rPr>
                <w:rFonts w:ascii="Times New Roman" w:hAnsi="Times New Roman"/>
                <w:sz w:val="28"/>
                <w:szCs w:val="28"/>
              </w:rPr>
              <w:t xml:space="preserve">            </w:t>
            </w:r>
            <w:r w:rsidR="009C34FC" w:rsidRPr="009C34FC">
              <w:rPr>
                <w:rFonts w:ascii="Times New Roman" w:hAnsi="Times New Roman"/>
                <w:sz w:val="28"/>
                <w:szCs w:val="28"/>
              </w:rPr>
              <w:t xml:space="preserve"> Во всех общеобразовательных школах района организована предпрофильная подготовка учащихся 9-х классов, созданы условия  для осуществления профильного обучения в старшей школе. Профильное обучение  организовано в 11 общеобразовательных учреждениях: ресурсных центрах на базе школ № 4, 6, 7, 8, 10, 13, 28 и в базовых школах № 2, 11. Доля учащихся , </w:t>
            </w:r>
            <w:r w:rsidR="009C34FC" w:rsidRPr="009C34FC">
              <w:rPr>
                <w:rFonts w:ascii="Times New Roman" w:hAnsi="Times New Roman"/>
                <w:sz w:val="28"/>
                <w:szCs w:val="28"/>
              </w:rPr>
              <w:lastRenderedPageBreak/>
              <w:t>обучающихся в профильных классах в 2013 году составила 36%, что на 2% больше, чем в 2012 году.</w:t>
            </w:r>
          </w:p>
          <w:p w:rsidR="009C34FC" w:rsidRPr="009C34FC" w:rsidRDefault="009C34FC" w:rsidP="009C34FC">
            <w:pPr>
              <w:pStyle w:val="ad"/>
              <w:jc w:val="both"/>
              <w:rPr>
                <w:rFonts w:ascii="Times New Roman" w:hAnsi="Times New Roman"/>
                <w:sz w:val="28"/>
                <w:szCs w:val="28"/>
              </w:rPr>
            </w:pPr>
            <w:r w:rsidRPr="009C34FC">
              <w:rPr>
                <w:rFonts w:ascii="Times New Roman" w:hAnsi="Times New Roman"/>
                <w:sz w:val="28"/>
                <w:szCs w:val="28"/>
              </w:rPr>
              <w:t xml:space="preserve">           В Темрюкском районе в 2013 году продолжила развитие система, направленная на организацию поиска и поддержки талантливых, одаренных детей. Обеспечиваются условия для участия  учащихся общеобразовательных школ в различных конкурсах, олимпиадах, фестивалях и соревнованиях разного уровня. Ежегодно, с целью планирования и организации работы с одаренными детьми, обновляется  электронная база данных достижений учащихся в разрезе каждого образовательного учреждения.</w:t>
            </w:r>
          </w:p>
          <w:p w:rsidR="009C34FC" w:rsidRPr="009C34FC" w:rsidRDefault="009C34FC" w:rsidP="009C34FC">
            <w:pPr>
              <w:pStyle w:val="ad"/>
              <w:jc w:val="both"/>
              <w:rPr>
                <w:rFonts w:ascii="Times New Roman" w:hAnsi="Times New Roman"/>
                <w:sz w:val="28"/>
                <w:szCs w:val="28"/>
              </w:rPr>
            </w:pPr>
            <w:r w:rsidRPr="009C34FC">
              <w:rPr>
                <w:rFonts w:ascii="Times New Roman" w:hAnsi="Times New Roman"/>
                <w:sz w:val="28"/>
                <w:szCs w:val="28"/>
              </w:rPr>
              <w:t xml:space="preserve">На базе МАОУ СОШ № 13 создан центр подготовки детей к олимпиадам, в том числе и с помощью дистанционного образования для учащихся других школ района по истории, обществознанию, русскому языку, географии, физике. К работе на базе этого центра привлечены лучшие учителя района для организации работы с одаренными школьниками не зависимо от места их проживания и обучения. </w:t>
            </w:r>
          </w:p>
          <w:p w:rsidR="009C34FC" w:rsidRPr="009C34FC" w:rsidRDefault="009C34FC" w:rsidP="009C34FC">
            <w:pPr>
              <w:pStyle w:val="ad"/>
              <w:jc w:val="both"/>
              <w:rPr>
                <w:rFonts w:ascii="Times New Roman" w:hAnsi="Times New Roman"/>
                <w:sz w:val="28"/>
                <w:szCs w:val="28"/>
              </w:rPr>
            </w:pPr>
            <w:r w:rsidRPr="009C34FC">
              <w:rPr>
                <w:rFonts w:ascii="Times New Roman" w:hAnsi="Times New Roman"/>
                <w:sz w:val="28"/>
                <w:szCs w:val="28"/>
              </w:rPr>
              <w:t>В течение года проводилась большая работа по созданию условий для участия школьников во Всероссийской олимпиаде. В школьном этапе Всероссийской  олимпиады школьников приняло участие 6130 человек (в 2012 году – 3932 ученика) из 32 школ района по 21 предмету. В муниципальном этапе приняло участие 943 школьника  7-11 классов, 187 из которых стали победителями и призерами. Уровень подготовки учащихся к олимпиадам  вырос, о чем свидетельствует  доля победителей и призеров  в 2013 году – 4,04% от общей численности учащихся 7-11 классов (в 2012 году – только 2,9%).</w:t>
            </w:r>
          </w:p>
          <w:p w:rsidR="009C34FC" w:rsidRPr="009C34FC" w:rsidRDefault="009C34FC" w:rsidP="009C34FC">
            <w:pPr>
              <w:pStyle w:val="ad"/>
              <w:jc w:val="both"/>
              <w:rPr>
                <w:rFonts w:ascii="Times New Roman" w:hAnsi="Times New Roman"/>
                <w:sz w:val="28"/>
                <w:szCs w:val="28"/>
              </w:rPr>
            </w:pPr>
            <w:r w:rsidRPr="009C34FC">
              <w:rPr>
                <w:rFonts w:ascii="Times New Roman" w:hAnsi="Times New Roman"/>
                <w:sz w:val="28"/>
                <w:szCs w:val="28"/>
              </w:rPr>
              <w:t xml:space="preserve">Двадцать пять учащихся приняли участие в краевом этапе олимпиады (в 2012 году- 23 человека), среди них 9 стали победителями и призерами, на 4 ученика больше, чем в прошлом году. </w:t>
            </w:r>
          </w:p>
          <w:p w:rsidR="009C34FC" w:rsidRPr="009C34FC" w:rsidRDefault="009C34FC" w:rsidP="009C34FC">
            <w:pPr>
              <w:pStyle w:val="ad"/>
              <w:jc w:val="both"/>
              <w:rPr>
                <w:rFonts w:ascii="Times New Roman" w:hAnsi="Times New Roman"/>
                <w:sz w:val="28"/>
                <w:szCs w:val="28"/>
              </w:rPr>
            </w:pPr>
            <w:r w:rsidRPr="009C34FC">
              <w:rPr>
                <w:rFonts w:ascii="Times New Roman" w:hAnsi="Times New Roman"/>
                <w:sz w:val="28"/>
                <w:szCs w:val="28"/>
              </w:rPr>
              <w:t>Награждены Премией администрации Краснодарского края  за победу в краевом этапе Всероссийской олимпиады школьников: по МХК и литературе ученица 11 класса МБОУ СОШ № 2 Резник Людмила, по физической культуре выпускница МБОУ СОШ № 2 Вероника Бородулькина, по истории ученица    11 класса МБОУ СОШ № 9 Базайкина Ольга.</w:t>
            </w:r>
          </w:p>
          <w:p w:rsidR="00861908" w:rsidRDefault="009C34FC" w:rsidP="009C34FC">
            <w:pPr>
              <w:pStyle w:val="ad"/>
              <w:jc w:val="both"/>
              <w:rPr>
                <w:rFonts w:ascii="Times New Roman" w:hAnsi="Times New Roman"/>
                <w:sz w:val="28"/>
                <w:szCs w:val="28"/>
              </w:rPr>
            </w:pPr>
            <w:r w:rsidRPr="009C34FC">
              <w:rPr>
                <w:rFonts w:ascii="Times New Roman" w:hAnsi="Times New Roman"/>
                <w:sz w:val="28"/>
                <w:szCs w:val="28"/>
              </w:rPr>
              <w:t xml:space="preserve">Значительно увеличилось число участников дистанционных олимпиад, в 2012 году было 2226 участника, среди которых 340 стали победителями и призерами, в 2013 году соответственно 3066 и 311 школьников. </w:t>
            </w:r>
          </w:p>
          <w:p w:rsidR="00861908" w:rsidRPr="00861908" w:rsidRDefault="00861908" w:rsidP="00861908">
            <w:pPr>
              <w:pStyle w:val="ad"/>
              <w:jc w:val="both"/>
              <w:rPr>
                <w:rFonts w:ascii="Times New Roman" w:hAnsi="Times New Roman"/>
                <w:sz w:val="28"/>
                <w:szCs w:val="28"/>
              </w:rPr>
            </w:pPr>
            <w:r w:rsidRPr="00861908">
              <w:rPr>
                <w:rFonts w:ascii="Times New Roman" w:hAnsi="Times New Roman"/>
                <w:sz w:val="28"/>
                <w:szCs w:val="28"/>
              </w:rPr>
              <w:t xml:space="preserve">       Аттестация педагогических работников  образовательных учреждений муниципального образования Темрюкский район (далее – аттестация) в 2013  учебном году проводилась  в соответствии с   Порядком аттестации педагогических   работников государственных и муниципальных образовательных учреждений, (утверждён  приказом Министерства образования и науки РФ от </w:t>
            </w:r>
            <w:smartTag w:uri="urn:schemas-microsoft-com:office:smarttags" w:element="date">
              <w:smartTagPr>
                <w:attr w:name="Year" w:val="2010"/>
                <w:attr w:name="Day" w:val="24"/>
                <w:attr w:name="Month" w:val="3"/>
                <w:attr w:name="ls" w:val="trans"/>
              </w:smartTagPr>
              <w:r w:rsidRPr="00861908">
                <w:rPr>
                  <w:rFonts w:ascii="Times New Roman" w:hAnsi="Times New Roman"/>
                  <w:sz w:val="28"/>
                  <w:szCs w:val="28"/>
                </w:rPr>
                <w:t>24 марта 2010 года</w:t>
              </w:r>
            </w:smartTag>
            <w:r w:rsidRPr="00861908">
              <w:rPr>
                <w:rFonts w:ascii="Times New Roman" w:hAnsi="Times New Roman"/>
                <w:sz w:val="28"/>
                <w:szCs w:val="28"/>
              </w:rPr>
              <w:t xml:space="preserve"> № 209) и региональными нормативными документами по вопросам аттестации</w:t>
            </w:r>
            <w:r>
              <w:rPr>
                <w:rFonts w:ascii="Times New Roman" w:hAnsi="Times New Roman"/>
                <w:sz w:val="28"/>
                <w:szCs w:val="28"/>
              </w:rPr>
              <w:t>.</w:t>
            </w:r>
            <w:r w:rsidRPr="00861908">
              <w:rPr>
                <w:rFonts w:ascii="Times New Roman" w:hAnsi="Times New Roman"/>
                <w:sz w:val="28"/>
                <w:szCs w:val="28"/>
              </w:rPr>
              <w:t xml:space="preserve"> </w:t>
            </w:r>
            <w:r w:rsidRPr="00861908">
              <w:rPr>
                <w:rFonts w:ascii="Times New Roman" w:hAnsi="Times New Roman"/>
                <w:b/>
                <w:sz w:val="28"/>
                <w:szCs w:val="28"/>
              </w:rPr>
              <w:t xml:space="preserve">    </w:t>
            </w:r>
            <w:r w:rsidRPr="00861908">
              <w:rPr>
                <w:rFonts w:ascii="Times New Roman" w:hAnsi="Times New Roman"/>
                <w:sz w:val="28"/>
                <w:szCs w:val="28"/>
              </w:rPr>
              <w:t>Для организации  аттестации проведена следующая работа:</w:t>
            </w:r>
          </w:p>
          <w:p w:rsidR="00861908" w:rsidRPr="00861908" w:rsidRDefault="00861908" w:rsidP="00861908">
            <w:pPr>
              <w:pStyle w:val="ad"/>
              <w:jc w:val="both"/>
              <w:rPr>
                <w:rFonts w:ascii="Times New Roman" w:hAnsi="Times New Roman"/>
                <w:sz w:val="28"/>
                <w:szCs w:val="28"/>
              </w:rPr>
            </w:pPr>
            <w:r w:rsidRPr="00861908">
              <w:rPr>
                <w:rFonts w:ascii="Times New Roman" w:hAnsi="Times New Roman"/>
                <w:b/>
                <w:sz w:val="28"/>
                <w:szCs w:val="28"/>
              </w:rPr>
              <w:t xml:space="preserve">  </w:t>
            </w:r>
            <w:r w:rsidRPr="00861908">
              <w:rPr>
                <w:rFonts w:ascii="Times New Roman" w:hAnsi="Times New Roman"/>
                <w:sz w:val="28"/>
                <w:szCs w:val="28"/>
              </w:rPr>
              <w:t xml:space="preserve">1) разработаны и утверждены приказами управления образованием планы </w:t>
            </w:r>
            <w:r w:rsidRPr="00861908">
              <w:rPr>
                <w:rFonts w:ascii="Times New Roman" w:hAnsi="Times New Roman"/>
                <w:sz w:val="28"/>
                <w:szCs w:val="28"/>
              </w:rPr>
              <w:lastRenderedPageBreak/>
              <w:t xml:space="preserve">работы управления образованием по организации аттестации  и информационно-методического центра по методическому сопровождению аттестации педагогических работников;  </w:t>
            </w:r>
          </w:p>
          <w:p w:rsidR="00861908" w:rsidRPr="00861908" w:rsidRDefault="00861908" w:rsidP="00861908">
            <w:pPr>
              <w:pStyle w:val="ad"/>
              <w:jc w:val="both"/>
              <w:rPr>
                <w:rFonts w:ascii="Times New Roman" w:hAnsi="Times New Roman"/>
                <w:sz w:val="28"/>
                <w:szCs w:val="28"/>
              </w:rPr>
            </w:pPr>
            <w:r w:rsidRPr="00861908">
              <w:rPr>
                <w:rFonts w:ascii="Times New Roman" w:hAnsi="Times New Roman"/>
                <w:sz w:val="28"/>
                <w:szCs w:val="28"/>
              </w:rPr>
              <w:t xml:space="preserve">2)  утверждены приказами образовательных учреждений ответственные лица за проведение аттестации, подготовлены списки аттестуемых, заявления и аттестационные листы педагогов в целях установления соответствия уровня квалификации педагогических работников требованиям, предъявляемым к квалификационным категориям и подтверждения соответствия занимаемой должности; </w:t>
            </w:r>
          </w:p>
          <w:p w:rsidR="00861908" w:rsidRPr="00861908" w:rsidRDefault="00861908" w:rsidP="00861908">
            <w:pPr>
              <w:pStyle w:val="ad"/>
              <w:jc w:val="both"/>
              <w:rPr>
                <w:rFonts w:ascii="Times New Roman" w:hAnsi="Times New Roman"/>
                <w:color w:val="000000"/>
                <w:sz w:val="28"/>
                <w:szCs w:val="28"/>
              </w:rPr>
            </w:pPr>
            <w:r w:rsidRPr="00861908">
              <w:rPr>
                <w:rFonts w:ascii="Times New Roman" w:hAnsi="Times New Roman"/>
                <w:sz w:val="28"/>
                <w:szCs w:val="28"/>
              </w:rPr>
              <w:t xml:space="preserve">3) сформированы экспертные группы из числа лучших учителей школ, дошкольных образовательных учреждений  и учреждений дополнительного образования детей района. Было привлечено 152 педагогических работника: из средних и основных общеобразовательных учреждений– 102 человека, дошкольных образовательных учреждений – 30 человек, учреждений дополнительного образования детей – 15 человек и 5 специалистов Информационно-методического центра </w:t>
            </w:r>
            <w:r w:rsidRPr="00861908">
              <w:rPr>
                <w:rFonts w:ascii="Times New Roman" w:hAnsi="Times New Roman"/>
                <w:color w:val="000000"/>
                <w:sz w:val="28"/>
                <w:szCs w:val="28"/>
              </w:rPr>
              <w:t xml:space="preserve"> в соответствии с профилем работы аттестуемых педагогических работников;</w:t>
            </w:r>
          </w:p>
          <w:p w:rsidR="00861908" w:rsidRPr="00861908" w:rsidRDefault="00861908" w:rsidP="00861908">
            <w:pPr>
              <w:pStyle w:val="ad"/>
              <w:jc w:val="both"/>
              <w:rPr>
                <w:rFonts w:ascii="Times New Roman" w:hAnsi="Times New Roman"/>
                <w:color w:val="000000"/>
                <w:sz w:val="28"/>
                <w:szCs w:val="28"/>
              </w:rPr>
            </w:pPr>
            <w:r w:rsidRPr="00861908">
              <w:rPr>
                <w:rFonts w:ascii="Times New Roman" w:hAnsi="Times New Roman"/>
                <w:color w:val="000000"/>
                <w:sz w:val="28"/>
                <w:szCs w:val="28"/>
              </w:rPr>
              <w:t xml:space="preserve">4) создан на базе   МАОУ СОШ № 13 и утвержден приказом министерства       образованием и науки Краснодарского края  пункт для проведения квалификационных испытаний  педагогических работников, аттестуемых в целях подтверждения соответствия занимаемой должности. </w:t>
            </w:r>
          </w:p>
          <w:p w:rsidR="00861908" w:rsidRPr="00861908" w:rsidRDefault="00861908" w:rsidP="00861908">
            <w:pPr>
              <w:pStyle w:val="ad"/>
              <w:jc w:val="both"/>
              <w:rPr>
                <w:rFonts w:ascii="Times New Roman" w:hAnsi="Times New Roman"/>
                <w:sz w:val="28"/>
                <w:szCs w:val="28"/>
              </w:rPr>
            </w:pPr>
            <w:r w:rsidRPr="00861908">
              <w:rPr>
                <w:rFonts w:ascii="Times New Roman" w:hAnsi="Times New Roman"/>
                <w:spacing w:val="-1"/>
                <w:sz w:val="28"/>
                <w:szCs w:val="28"/>
              </w:rPr>
              <w:t>5) осуществлено информационное    обеспечение педагогических работников образовательных учреждений по вопросам аттестации через официальный интернет-сайт управления образованием, по справочным телефонам,    путем письменных  и устных обращений по телефону либо на личном приеме;</w:t>
            </w:r>
            <w:r w:rsidRPr="00861908">
              <w:rPr>
                <w:rFonts w:ascii="Times New Roman" w:hAnsi="Times New Roman"/>
                <w:sz w:val="28"/>
                <w:szCs w:val="28"/>
              </w:rPr>
              <w:t xml:space="preserve"> через электронную почту управления образованием и индивидуальные консультации с  членами и руководителями экспертных групп, ответственными за аттестацию в муниципальных образовательных учреждениях;</w:t>
            </w:r>
          </w:p>
          <w:p w:rsidR="00861908" w:rsidRPr="00861908" w:rsidRDefault="00861908" w:rsidP="00861908">
            <w:pPr>
              <w:pStyle w:val="ad"/>
              <w:jc w:val="both"/>
              <w:rPr>
                <w:rFonts w:ascii="Times New Roman" w:hAnsi="Times New Roman"/>
                <w:sz w:val="28"/>
                <w:szCs w:val="28"/>
              </w:rPr>
            </w:pPr>
            <w:r w:rsidRPr="00861908">
              <w:rPr>
                <w:rFonts w:ascii="Times New Roman" w:hAnsi="Times New Roman"/>
                <w:color w:val="000000"/>
                <w:sz w:val="28"/>
                <w:szCs w:val="28"/>
              </w:rPr>
              <w:t xml:space="preserve">6) проведены </w:t>
            </w:r>
            <w:r w:rsidRPr="00861908">
              <w:rPr>
                <w:rFonts w:ascii="Times New Roman" w:hAnsi="Times New Roman"/>
                <w:sz w:val="28"/>
                <w:szCs w:val="28"/>
              </w:rPr>
              <w:t>совещания с руководителями образовательных учреждений, семинары со специалистами,  ответственными за аттестацию в образовательных учреждениях по вопросам аттестации, обеспечения методического сопровождения аттестации;</w:t>
            </w:r>
          </w:p>
          <w:p w:rsidR="00861908" w:rsidRPr="00861908" w:rsidRDefault="00861908" w:rsidP="00861908">
            <w:pPr>
              <w:pStyle w:val="ad"/>
              <w:jc w:val="both"/>
              <w:rPr>
                <w:rFonts w:ascii="Times New Roman" w:hAnsi="Times New Roman"/>
                <w:sz w:val="28"/>
                <w:szCs w:val="28"/>
              </w:rPr>
            </w:pPr>
            <w:r w:rsidRPr="00861908">
              <w:rPr>
                <w:rFonts w:ascii="Times New Roman" w:hAnsi="Times New Roman"/>
                <w:kern w:val="1"/>
                <w:sz w:val="28"/>
                <w:szCs w:val="28"/>
                <w:lang w:eastAsia="ar-SA"/>
              </w:rPr>
              <w:t>7) создана электронная база экспертов и аттестуемых педагогических работников.</w:t>
            </w:r>
          </w:p>
          <w:p w:rsidR="00861908" w:rsidRPr="00861908" w:rsidRDefault="00861908" w:rsidP="00861908">
            <w:pPr>
              <w:pStyle w:val="ad"/>
              <w:jc w:val="both"/>
              <w:rPr>
                <w:rFonts w:ascii="Times New Roman" w:hAnsi="Times New Roman"/>
                <w:sz w:val="28"/>
                <w:szCs w:val="28"/>
              </w:rPr>
            </w:pPr>
            <w:r w:rsidRPr="00861908">
              <w:rPr>
                <w:rFonts w:ascii="Times New Roman" w:hAnsi="Times New Roman"/>
                <w:bCs/>
                <w:sz w:val="28"/>
                <w:szCs w:val="28"/>
              </w:rPr>
              <w:t xml:space="preserve"> </w:t>
            </w:r>
            <w:r>
              <w:rPr>
                <w:rFonts w:ascii="Times New Roman" w:hAnsi="Times New Roman"/>
                <w:b/>
                <w:bCs/>
                <w:sz w:val="28"/>
                <w:szCs w:val="28"/>
              </w:rPr>
              <w:t xml:space="preserve">    </w:t>
            </w:r>
            <w:r w:rsidRPr="00861908">
              <w:rPr>
                <w:rFonts w:ascii="Times New Roman" w:hAnsi="Times New Roman"/>
                <w:bCs/>
                <w:sz w:val="28"/>
                <w:szCs w:val="28"/>
              </w:rPr>
              <w:t xml:space="preserve"> </w:t>
            </w:r>
            <w:r w:rsidRPr="00861908">
              <w:rPr>
                <w:rFonts w:ascii="Times New Roman" w:hAnsi="Times New Roman"/>
                <w:color w:val="000000"/>
                <w:sz w:val="28"/>
                <w:szCs w:val="28"/>
              </w:rPr>
              <w:t xml:space="preserve">В результате проведённой работы  в  2013   году: </w:t>
            </w:r>
            <w:r w:rsidRPr="00861908">
              <w:rPr>
                <w:rFonts w:ascii="Times New Roman" w:hAnsi="Times New Roman"/>
                <w:sz w:val="28"/>
                <w:szCs w:val="28"/>
              </w:rPr>
              <w:t xml:space="preserve"> было подано 305 заявлений: на соответствие занимаемой должности -142, на установление первой квалификационной категории – 107 , высшей квалификационной категории – 56. В 2013 учебном в сравнении с 2012 годом увеличилось количество поданных заявлений для установления квалификационных категорий: на высшую квалификационную категорию - на  30 заявления (в -2012 -26 заявлений), на первую – на 24 (в 2012 учебном году  - 83 заявления).</w:t>
            </w:r>
          </w:p>
          <w:p w:rsidR="00861908" w:rsidRPr="00861908" w:rsidRDefault="00861908" w:rsidP="00861908">
            <w:pPr>
              <w:pStyle w:val="ad"/>
              <w:jc w:val="both"/>
              <w:rPr>
                <w:rFonts w:ascii="Times New Roman" w:hAnsi="Times New Roman"/>
                <w:sz w:val="28"/>
                <w:szCs w:val="28"/>
              </w:rPr>
            </w:pPr>
            <w:r w:rsidRPr="00861908">
              <w:rPr>
                <w:rFonts w:ascii="Times New Roman" w:hAnsi="Times New Roman"/>
                <w:sz w:val="28"/>
                <w:szCs w:val="28"/>
              </w:rPr>
              <w:t>Прошли аттестацию:</w:t>
            </w:r>
          </w:p>
          <w:p w:rsidR="00861908" w:rsidRPr="00861908" w:rsidRDefault="00861908" w:rsidP="00861908">
            <w:pPr>
              <w:pStyle w:val="ad"/>
              <w:jc w:val="both"/>
              <w:rPr>
                <w:rFonts w:ascii="Times New Roman" w:hAnsi="Times New Roman"/>
                <w:sz w:val="28"/>
                <w:szCs w:val="28"/>
              </w:rPr>
            </w:pPr>
            <w:r w:rsidRPr="00861908">
              <w:rPr>
                <w:rFonts w:ascii="Times New Roman" w:hAnsi="Times New Roman"/>
                <w:sz w:val="28"/>
                <w:szCs w:val="28"/>
              </w:rPr>
              <w:t xml:space="preserve">- на высшую квалификационную  категорию  56  педагогических  работников </w:t>
            </w:r>
            <w:r w:rsidRPr="00861908">
              <w:rPr>
                <w:rFonts w:ascii="Times New Roman" w:hAnsi="Times New Roman"/>
                <w:sz w:val="28"/>
                <w:szCs w:val="28"/>
              </w:rPr>
              <w:lastRenderedPageBreak/>
              <w:t>(3,7 % от общего количества педагогических работников -1509 человек); из них учителей –38 (5,0 % от общего количества учителей -751 человека);</w:t>
            </w:r>
          </w:p>
          <w:p w:rsidR="00861908" w:rsidRPr="00861908" w:rsidRDefault="00861908" w:rsidP="00861908">
            <w:pPr>
              <w:pStyle w:val="ad"/>
              <w:jc w:val="both"/>
              <w:rPr>
                <w:rFonts w:ascii="Times New Roman" w:hAnsi="Times New Roman"/>
                <w:sz w:val="28"/>
                <w:szCs w:val="28"/>
              </w:rPr>
            </w:pPr>
            <w:r w:rsidRPr="00861908">
              <w:rPr>
                <w:rFonts w:ascii="Times New Roman" w:hAnsi="Times New Roman"/>
                <w:sz w:val="28"/>
                <w:szCs w:val="28"/>
              </w:rPr>
              <w:t>- на первую  квалификационную  категорию  103  педагогических  работника (6,8 %); из них учителей - 59 (7,9 %);</w:t>
            </w:r>
          </w:p>
          <w:p w:rsidR="00861908" w:rsidRPr="00861908" w:rsidRDefault="00861908" w:rsidP="00861908">
            <w:pPr>
              <w:pStyle w:val="ad"/>
              <w:jc w:val="both"/>
              <w:rPr>
                <w:rFonts w:ascii="Times New Roman" w:hAnsi="Times New Roman"/>
                <w:sz w:val="28"/>
                <w:szCs w:val="28"/>
              </w:rPr>
            </w:pPr>
            <w:r w:rsidRPr="00861908">
              <w:rPr>
                <w:rFonts w:ascii="Times New Roman" w:hAnsi="Times New Roman"/>
                <w:sz w:val="28"/>
                <w:szCs w:val="28"/>
              </w:rPr>
              <w:t>- на подтверждение соответствия занимаемой должности - 142 педагогических работника (9,4 %); из них учителей – 75  (9,9 %).</w:t>
            </w:r>
          </w:p>
          <w:p w:rsidR="00861908" w:rsidRPr="00861908" w:rsidRDefault="00861908" w:rsidP="00861908">
            <w:pPr>
              <w:pStyle w:val="ad"/>
              <w:jc w:val="both"/>
              <w:rPr>
                <w:rFonts w:ascii="Times New Roman" w:hAnsi="Times New Roman"/>
                <w:sz w:val="28"/>
                <w:szCs w:val="28"/>
              </w:rPr>
            </w:pPr>
            <w:r w:rsidRPr="00861908">
              <w:rPr>
                <w:rFonts w:ascii="Times New Roman" w:hAnsi="Times New Roman"/>
                <w:sz w:val="28"/>
                <w:szCs w:val="28"/>
              </w:rPr>
              <w:tab/>
              <w:t>Не прошли аттестацию в 2013  году – 4 человека по причинам: перевод на другую должность – 1 человек, в связи с переменой места работы -3 человека.</w:t>
            </w:r>
            <w:r w:rsidRPr="00861908">
              <w:rPr>
                <w:rFonts w:ascii="Times New Roman" w:hAnsi="Times New Roman"/>
                <w:sz w:val="28"/>
                <w:szCs w:val="28"/>
              </w:rPr>
              <w:tab/>
              <w:t>Таким образом,  всего в 2013 году прошли аттестацию 301 педагогический работник (19,9 %); из них учителей – 172, что составило – 22,8 % при плане в 20,1 %.</w:t>
            </w:r>
          </w:p>
          <w:p w:rsidR="00861908" w:rsidRPr="00861908" w:rsidRDefault="00861908" w:rsidP="00861908">
            <w:pPr>
              <w:pStyle w:val="ad"/>
              <w:jc w:val="both"/>
              <w:rPr>
                <w:rFonts w:ascii="Times New Roman" w:hAnsi="Times New Roman"/>
                <w:sz w:val="28"/>
                <w:szCs w:val="28"/>
              </w:rPr>
            </w:pPr>
            <w:r w:rsidRPr="00861908">
              <w:rPr>
                <w:rFonts w:ascii="Times New Roman" w:hAnsi="Times New Roman"/>
                <w:sz w:val="28"/>
                <w:szCs w:val="28"/>
              </w:rPr>
              <w:t xml:space="preserve">В соответствии с обязательствами, взятыми муниципальным образованием Темрюкский район в рамках проекта модернизации региональной системы образования, в    2011 - 2013  годах  аттестовано 493 педагогических работника, что составляет 65,6 % от общего числа педагогических работников школ (краевой показатель -65 %), при обязательствах 64,2 %. </w:t>
            </w:r>
          </w:p>
          <w:p w:rsidR="00861908" w:rsidRPr="00861908" w:rsidRDefault="00861908" w:rsidP="00861908">
            <w:pPr>
              <w:pStyle w:val="ad"/>
              <w:jc w:val="both"/>
              <w:rPr>
                <w:rFonts w:ascii="Times New Roman" w:hAnsi="Times New Roman"/>
                <w:sz w:val="28"/>
                <w:szCs w:val="28"/>
              </w:rPr>
            </w:pPr>
            <w:r>
              <w:rPr>
                <w:rFonts w:ascii="Times New Roman" w:hAnsi="Times New Roman"/>
                <w:b/>
                <w:sz w:val="28"/>
                <w:szCs w:val="28"/>
              </w:rPr>
              <w:t xml:space="preserve">   </w:t>
            </w:r>
            <w:r w:rsidRPr="00861908">
              <w:rPr>
                <w:rFonts w:ascii="Times New Roman" w:hAnsi="Times New Roman"/>
                <w:sz w:val="28"/>
                <w:szCs w:val="28"/>
              </w:rPr>
              <w:t xml:space="preserve">Анализ организации аттестации педагогических работников в -2013 году </w:t>
            </w:r>
            <w:r>
              <w:rPr>
                <w:rFonts w:ascii="Times New Roman" w:hAnsi="Times New Roman"/>
                <w:sz w:val="28"/>
                <w:szCs w:val="28"/>
              </w:rPr>
              <w:t>показал следующее:</w:t>
            </w:r>
          </w:p>
          <w:p w:rsidR="00861908" w:rsidRPr="00861908" w:rsidRDefault="00234142" w:rsidP="00861908">
            <w:pPr>
              <w:pStyle w:val="ad"/>
              <w:jc w:val="both"/>
              <w:rPr>
                <w:rFonts w:ascii="Times New Roman" w:hAnsi="Times New Roman"/>
                <w:sz w:val="28"/>
                <w:szCs w:val="28"/>
              </w:rPr>
            </w:pPr>
            <w:r>
              <w:rPr>
                <w:rFonts w:ascii="Times New Roman" w:hAnsi="Times New Roman"/>
                <w:bCs/>
                <w:sz w:val="28"/>
                <w:szCs w:val="28"/>
              </w:rPr>
              <w:t>в</w:t>
            </w:r>
            <w:r w:rsidR="00861908" w:rsidRPr="00861908">
              <w:rPr>
                <w:rFonts w:ascii="Times New Roman" w:hAnsi="Times New Roman"/>
                <w:bCs/>
                <w:sz w:val="28"/>
                <w:szCs w:val="28"/>
              </w:rPr>
              <w:t xml:space="preserve">  </w:t>
            </w:r>
            <w:r w:rsidR="00861908" w:rsidRPr="00861908">
              <w:rPr>
                <w:rFonts w:ascii="Times New Roman" w:hAnsi="Times New Roman"/>
                <w:sz w:val="28"/>
                <w:szCs w:val="28"/>
              </w:rPr>
              <w:t xml:space="preserve"> большинстве образовательных учреждений обеспечен единый подход к оценке уровня квалификации аттестуемых педагогических работников образовательных учреждений, охвачены  и проанализированы все виды их деятельности с учётом их дальнейшего профессионального развития. Значительно </w:t>
            </w:r>
            <w:r w:rsidR="00861908" w:rsidRPr="00861908">
              <w:rPr>
                <w:rFonts w:ascii="Times New Roman" w:hAnsi="Times New Roman"/>
                <w:bCs/>
                <w:sz w:val="28"/>
                <w:szCs w:val="28"/>
              </w:rPr>
              <w:t xml:space="preserve">  повысился уровень квалификации педагогических работников в организации предметной и межпредметной деятельности. Увеличилось число педагогических работников, размещающих публикации в печати, на сайтах и сетевых сообществах о собственном педагогическом опыте работы, методические и дидактические материалы (мастер – классы, серии открытых уроков и т.д.).</w:t>
            </w:r>
            <w:r w:rsidR="00861908" w:rsidRPr="00861908">
              <w:rPr>
                <w:rFonts w:ascii="Times New Roman" w:hAnsi="Times New Roman"/>
                <w:color w:val="000000"/>
                <w:sz w:val="28"/>
                <w:szCs w:val="28"/>
              </w:rPr>
              <w:t xml:space="preserve"> </w:t>
            </w:r>
            <w:r w:rsidR="00861908" w:rsidRPr="00861908">
              <w:rPr>
                <w:rFonts w:ascii="Times New Roman" w:hAnsi="Times New Roman"/>
                <w:sz w:val="28"/>
                <w:szCs w:val="28"/>
              </w:rPr>
              <w:t xml:space="preserve">Выросло число  обучающихся (воспитанников), занимающихся учебно-исследовательской, проектной и другой творческой деятельностью под руководством педагогических работников. </w:t>
            </w:r>
          </w:p>
          <w:p w:rsidR="00861908" w:rsidRPr="00861908" w:rsidRDefault="00861908" w:rsidP="00861908">
            <w:pPr>
              <w:pStyle w:val="ad"/>
              <w:jc w:val="both"/>
              <w:rPr>
                <w:rFonts w:ascii="Times New Roman" w:hAnsi="Times New Roman"/>
                <w:sz w:val="28"/>
                <w:szCs w:val="28"/>
              </w:rPr>
            </w:pPr>
            <w:r w:rsidRPr="00861908">
              <w:rPr>
                <w:rFonts w:ascii="Times New Roman" w:hAnsi="Times New Roman"/>
                <w:sz w:val="28"/>
                <w:szCs w:val="28"/>
              </w:rPr>
              <w:tab/>
              <w:t>Хочется отметить положительный опыт работы ответственных за организацию аттестации общеобразовательных учреждений  № 4, 6, 8, 9, 10, , 13,  18, 20, 22, 27, 28, 29, 31; дошкольных учреждений № 4, 8, 10, 15, 17, 23, 24, 25, 35, 39.</w:t>
            </w:r>
          </w:p>
          <w:p w:rsidR="00861908" w:rsidRPr="00861908" w:rsidRDefault="00234142" w:rsidP="00861908">
            <w:pPr>
              <w:pStyle w:val="ad"/>
              <w:jc w:val="both"/>
              <w:rPr>
                <w:rFonts w:ascii="Times New Roman" w:hAnsi="Times New Roman"/>
                <w:sz w:val="28"/>
                <w:szCs w:val="28"/>
              </w:rPr>
            </w:pPr>
            <w:r>
              <w:rPr>
                <w:rFonts w:ascii="Times New Roman" w:hAnsi="Times New Roman"/>
                <w:sz w:val="28"/>
                <w:szCs w:val="28"/>
              </w:rPr>
              <w:t xml:space="preserve">         </w:t>
            </w:r>
            <w:r w:rsidR="00861908" w:rsidRPr="00861908">
              <w:rPr>
                <w:rFonts w:ascii="Times New Roman" w:hAnsi="Times New Roman"/>
                <w:sz w:val="28"/>
                <w:szCs w:val="28"/>
              </w:rPr>
              <w:t xml:space="preserve">Вместе с тем, не во всех образовательных учреждениях  обеспечена методическая поддержка аттестуемых педагогических работников,   не  созданы условия для самореализации педагогических работников, не обеспечено своевременное выявление и поддержка  талантливых педагогов. Нередко аттестуемым педагогическим работникам не оказывается методическая помощь при формировании портфолио. Педагогические работники не имеют возможности на муниципальном, краевом уровнях принять участие в профессиональных конкурсах, обобщить опыт работы, опубликовать методический и другие материалы, что находит отражение в содержании </w:t>
            </w:r>
            <w:r w:rsidR="00861908" w:rsidRPr="00861908">
              <w:rPr>
                <w:rFonts w:ascii="Times New Roman" w:hAnsi="Times New Roman"/>
                <w:sz w:val="28"/>
                <w:szCs w:val="28"/>
              </w:rPr>
              <w:lastRenderedPageBreak/>
              <w:t>заявлений на аттестацию (Темрюкский район).</w:t>
            </w:r>
          </w:p>
          <w:p w:rsidR="00861908" w:rsidRPr="00861908" w:rsidRDefault="00861908" w:rsidP="00861908">
            <w:pPr>
              <w:pStyle w:val="ad"/>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 xml:space="preserve">     </w:t>
            </w:r>
            <w:r w:rsidR="00234142">
              <w:rPr>
                <w:rFonts w:ascii="Times New Roman" w:hAnsi="Times New Roman"/>
                <w:color w:val="000000"/>
                <w:kern w:val="2"/>
                <w:sz w:val="28"/>
                <w:szCs w:val="28"/>
                <w:lang w:eastAsia="ar-SA"/>
              </w:rPr>
              <w:t xml:space="preserve">   </w:t>
            </w:r>
            <w:r w:rsidRPr="00861908">
              <w:rPr>
                <w:rFonts w:ascii="Times New Roman" w:hAnsi="Times New Roman"/>
                <w:color w:val="000000"/>
                <w:kern w:val="2"/>
                <w:sz w:val="28"/>
                <w:szCs w:val="28"/>
                <w:lang w:eastAsia="ar-SA"/>
              </w:rPr>
              <w:t xml:space="preserve">В течение года дважды был  проведен мониторинг результативности профессиональной деятельности педагогических работников,  аттестованных на первую и высшую квалификационные категории по должностям «учитель», «воспитатель», «педагог дополнительного образования». В качестве инструментария для мониторинга использованы перечни   показателей и критериев для установления соответствия уровня квалификации педагогических работников требованиям, предъявляемым к квалификационным категориям, представленных аттестуемыми педагогическими работниками. </w:t>
            </w:r>
          </w:p>
          <w:p w:rsidR="00861908" w:rsidRPr="00861908" w:rsidRDefault="00EB681E" w:rsidP="00861908">
            <w:pPr>
              <w:pStyle w:val="ad"/>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 xml:space="preserve">        </w:t>
            </w:r>
            <w:r w:rsidR="00861908" w:rsidRPr="00861908">
              <w:rPr>
                <w:rFonts w:ascii="Times New Roman" w:hAnsi="Times New Roman"/>
                <w:color w:val="000000"/>
                <w:kern w:val="2"/>
                <w:sz w:val="28"/>
                <w:szCs w:val="28"/>
                <w:lang w:eastAsia="ar-SA"/>
              </w:rPr>
              <w:t>Анализ результато</w:t>
            </w:r>
            <w:r>
              <w:rPr>
                <w:rFonts w:ascii="Times New Roman" w:hAnsi="Times New Roman"/>
                <w:color w:val="000000"/>
                <w:kern w:val="2"/>
                <w:sz w:val="28"/>
                <w:szCs w:val="28"/>
                <w:lang w:eastAsia="ar-SA"/>
              </w:rPr>
              <w:t>в мониторинга показал следующее:</w:t>
            </w:r>
          </w:p>
          <w:p w:rsidR="00861908" w:rsidRPr="00861908" w:rsidRDefault="00EB681E" w:rsidP="00861908">
            <w:pPr>
              <w:pStyle w:val="ad"/>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 xml:space="preserve"> б</w:t>
            </w:r>
            <w:r w:rsidR="00861908" w:rsidRPr="00861908">
              <w:rPr>
                <w:rFonts w:ascii="Times New Roman" w:hAnsi="Times New Roman"/>
                <w:color w:val="000000"/>
                <w:kern w:val="2"/>
                <w:sz w:val="28"/>
                <w:szCs w:val="28"/>
                <w:lang w:eastAsia="ar-SA"/>
              </w:rPr>
              <w:t>ольшинство аттестуемых педагогических работников достаточно эффективно применяют в учебном процессе современные образовательные технологии, распространяют собственный педагогический опыт, систематически повышают квалификацию, имеют стабильные результаты освоения обучающимися (воспитанниками) образовательных программ.</w:t>
            </w:r>
          </w:p>
          <w:p w:rsidR="00861908" w:rsidRPr="00861908" w:rsidRDefault="00EB681E" w:rsidP="00861908">
            <w:pPr>
              <w:pStyle w:val="ad"/>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 xml:space="preserve">        </w:t>
            </w:r>
            <w:r w:rsidR="00861908" w:rsidRPr="00861908">
              <w:rPr>
                <w:rFonts w:ascii="Times New Roman" w:hAnsi="Times New Roman"/>
                <w:color w:val="000000"/>
                <w:kern w:val="2"/>
                <w:sz w:val="28"/>
                <w:szCs w:val="28"/>
                <w:lang w:eastAsia="ar-SA"/>
              </w:rPr>
              <w:t>Вместе с тем, в ряде образовательных учреждений отмечена низкая результативность по следующим показателям:</w:t>
            </w:r>
          </w:p>
          <w:p w:rsidR="00861908" w:rsidRPr="00861908" w:rsidRDefault="00EB681E" w:rsidP="00861908">
            <w:pPr>
              <w:pStyle w:val="ad"/>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 xml:space="preserve">        </w:t>
            </w:r>
            <w:r w:rsidR="00861908" w:rsidRPr="00861908">
              <w:rPr>
                <w:rFonts w:ascii="Times New Roman" w:hAnsi="Times New Roman"/>
                <w:color w:val="000000"/>
                <w:kern w:val="2"/>
                <w:sz w:val="28"/>
                <w:szCs w:val="28"/>
                <w:lang w:eastAsia="ar-SA"/>
              </w:rPr>
              <w:t>- совершенствование учебно-методической базы преподаваемого предмета (30,4 % учителей);</w:t>
            </w:r>
          </w:p>
          <w:p w:rsidR="00861908" w:rsidRPr="00861908" w:rsidRDefault="00EB681E" w:rsidP="00861908">
            <w:pPr>
              <w:pStyle w:val="ad"/>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 xml:space="preserve">        </w:t>
            </w:r>
            <w:r w:rsidR="00861908" w:rsidRPr="00861908">
              <w:rPr>
                <w:rFonts w:ascii="Times New Roman" w:hAnsi="Times New Roman"/>
                <w:color w:val="000000"/>
                <w:kern w:val="2"/>
                <w:sz w:val="28"/>
                <w:szCs w:val="28"/>
                <w:lang w:eastAsia="ar-SA"/>
              </w:rPr>
              <w:t>- демонстрация уровня методической деятельности (37,7 % учителей и 52,5 % воспитателей);</w:t>
            </w:r>
          </w:p>
          <w:p w:rsidR="00861908" w:rsidRPr="00861908" w:rsidRDefault="00EB681E" w:rsidP="00861908">
            <w:pPr>
              <w:pStyle w:val="ad"/>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 xml:space="preserve">        </w:t>
            </w:r>
            <w:r w:rsidR="00861908" w:rsidRPr="00861908">
              <w:rPr>
                <w:rFonts w:ascii="Times New Roman" w:hAnsi="Times New Roman"/>
                <w:color w:val="000000"/>
                <w:kern w:val="2"/>
                <w:sz w:val="28"/>
                <w:szCs w:val="28"/>
                <w:lang w:eastAsia="ar-SA"/>
              </w:rPr>
              <w:t>- распространение и обобщения собственного педагогического опыта (65% воспитателей и 50 % педагогов дополнительного  образования);</w:t>
            </w:r>
          </w:p>
          <w:p w:rsidR="00861908" w:rsidRPr="00861908" w:rsidRDefault="00EB681E" w:rsidP="00861908">
            <w:pPr>
              <w:pStyle w:val="ad"/>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 xml:space="preserve">          </w:t>
            </w:r>
            <w:r w:rsidR="00861908" w:rsidRPr="00861908">
              <w:rPr>
                <w:rFonts w:ascii="Times New Roman" w:hAnsi="Times New Roman"/>
                <w:color w:val="000000"/>
                <w:kern w:val="2"/>
                <w:sz w:val="28"/>
                <w:szCs w:val="28"/>
                <w:lang w:eastAsia="ar-SA"/>
              </w:rPr>
              <w:t>- размещение передового педагогического опыта в региональном (87 % учителей) и муниципальном (80 % воспитателей и педагогов дополнительного образования) банках данных;</w:t>
            </w:r>
          </w:p>
          <w:p w:rsidR="00861908" w:rsidRPr="00861908" w:rsidRDefault="00861908" w:rsidP="00861908">
            <w:pPr>
              <w:pStyle w:val="ad"/>
              <w:jc w:val="both"/>
              <w:rPr>
                <w:rFonts w:ascii="Times New Roman" w:hAnsi="Times New Roman"/>
                <w:color w:val="000000"/>
                <w:sz w:val="28"/>
                <w:szCs w:val="28"/>
              </w:rPr>
            </w:pPr>
            <w:r w:rsidRPr="00861908">
              <w:rPr>
                <w:rFonts w:ascii="Times New Roman" w:hAnsi="Times New Roman"/>
                <w:color w:val="000000"/>
                <w:kern w:val="2"/>
                <w:sz w:val="28"/>
                <w:szCs w:val="28"/>
                <w:lang w:eastAsia="ar-SA"/>
              </w:rPr>
              <w:t xml:space="preserve">          - участие в  инновационной деятельности в профессиональной области (52,2 % учителей,  воспитателей  и педагогов дополнительного образования </w:t>
            </w:r>
            <w:r w:rsidRPr="00861908">
              <w:rPr>
                <w:rFonts w:ascii="Times New Roman" w:hAnsi="Times New Roman"/>
                <w:color w:val="000000"/>
                <w:sz w:val="28"/>
                <w:szCs w:val="28"/>
              </w:rPr>
              <w:t xml:space="preserve"> Темрюкского района);</w:t>
            </w:r>
          </w:p>
          <w:p w:rsidR="00861908" w:rsidRPr="00861908" w:rsidRDefault="00861908" w:rsidP="00861908">
            <w:pPr>
              <w:pStyle w:val="ad"/>
              <w:jc w:val="both"/>
              <w:rPr>
                <w:rFonts w:ascii="Times New Roman" w:hAnsi="Times New Roman"/>
                <w:color w:val="000000"/>
                <w:sz w:val="28"/>
                <w:szCs w:val="28"/>
              </w:rPr>
            </w:pPr>
            <w:r w:rsidRPr="00861908">
              <w:rPr>
                <w:rFonts w:ascii="Times New Roman" w:hAnsi="Times New Roman"/>
                <w:color w:val="000000"/>
                <w:sz w:val="28"/>
                <w:szCs w:val="28"/>
              </w:rPr>
              <w:tab/>
              <w:t>- социально-личностные достижения учащихся в рамках внеурочной деятельности по предмету (42 % учителей);</w:t>
            </w:r>
          </w:p>
          <w:p w:rsidR="00861908" w:rsidRDefault="00861908" w:rsidP="00861908">
            <w:pPr>
              <w:pStyle w:val="ad"/>
              <w:jc w:val="both"/>
              <w:rPr>
                <w:rFonts w:ascii="Times New Roman" w:hAnsi="Times New Roman"/>
                <w:b/>
                <w:sz w:val="28"/>
                <w:szCs w:val="28"/>
              </w:rPr>
            </w:pPr>
            <w:r w:rsidRPr="00861908">
              <w:rPr>
                <w:rFonts w:ascii="Times New Roman" w:hAnsi="Times New Roman"/>
                <w:color w:val="000000"/>
                <w:sz w:val="28"/>
                <w:szCs w:val="28"/>
              </w:rPr>
              <w:tab/>
              <w:t>- участие воспитанников в соревнованиях, творческих конкурсах (100 % воспитателей)</w:t>
            </w:r>
            <w:r>
              <w:rPr>
                <w:rFonts w:ascii="Times New Roman" w:hAnsi="Times New Roman"/>
                <w:color w:val="000000"/>
                <w:sz w:val="28"/>
                <w:szCs w:val="28"/>
              </w:rPr>
              <w:t xml:space="preserve">.                                                      </w:t>
            </w:r>
            <w:r w:rsidRPr="00861908">
              <w:rPr>
                <w:rFonts w:ascii="Times New Roman" w:hAnsi="Times New Roman"/>
                <w:b/>
                <w:sz w:val="28"/>
                <w:szCs w:val="28"/>
              </w:rPr>
              <w:t xml:space="preserve"> </w:t>
            </w:r>
            <w:r>
              <w:rPr>
                <w:rFonts w:ascii="Times New Roman" w:hAnsi="Times New Roman"/>
                <w:b/>
                <w:sz w:val="28"/>
                <w:szCs w:val="28"/>
              </w:rPr>
              <w:t xml:space="preserve">                         </w:t>
            </w:r>
          </w:p>
          <w:p w:rsidR="00861908" w:rsidRPr="00C67BF4" w:rsidRDefault="00C67BF4" w:rsidP="00861908">
            <w:pPr>
              <w:pStyle w:val="ad"/>
              <w:jc w:val="both"/>
              <w:rPr>
                <w:rFonts w:ascii="Times New Roman" w:hAnsi="Times New Roman"/>
                <w:color w:val="000000"/>
                <w:sz w:val="28"/>
                <w:szCs w:val="28"/>
              </w:rPr>
            </w:pPr>
            <w:r>
              <w:rPr>
                <w:rFonts w:ascii="Times New Roman" w:hAnsi="Times New Roman"/>
                <w:b/>
                <w:sz w:val="28"/>
                <w:szCs w:val="28"/>
              </w:rPr>
              <w:t xml:space="preserve">     </w:t>
            </w:r>
            <w:r w:rsidR="00EB681E">
              <w:rPr>
                <w:rFonts w:ascii="Times New Roman" w:hAnsi="Times New Roman"/>
                <w:b/>
                <w:sz w:val="28"/>
                <w:szCs w:val="28"/>
              </w:rPr>
              <w:t xml:space="preserve">    </w:t>
            </w:r>
            <w:r>
              <w:rPr>
                <w:rFonts w:ascii="Times New Roman" w:hAnsi="Times New Roman"/>
                <w:b/>
                <w:sz w:val="28"/>
                <w:szCs w:val="28"/>
              </w:rPr>
              <w:t xml:space="preserve"> </w:t>
            </w:r>
            <w:r w:rsidR="00861908" w:rsidRPr="00861908">
              <w:rPr>
                <w:rFonts w:ascii="Times New Roman" w:hAnsi="Times New Roman"/>
                <w:sz w:val="28"/>
                <w:szCs w:val="28"/>
              </w:rPr>
              <w:t>Таким образом,</w:t>
            </w:r>
            <w:r w:rsidR="00861908">
              <w:rPr>
                <w:rFonts w:ascii="Times New Roman" w:hAnsi="Times New Roman"/>
                <w:b/>
                <w:sz w:val="28"/>
                <w:szCs w:val="28"/>
              </w:rPr>
              <w:t xml:space="preserve"> </w:t>
            </w:r>
            <w:r w:rsidR="00861908" w:rsidRPr="00861908">
              <w:rPr>
                <w:rFonts w:ascii="Times New Roman" w:hAnsi="Times New Roman"/>
                <w:sz w:val="28"/>
                <w:szCs w:val="28"/>
              </w:rPr>
              <w:t>необходимо</w:t>
            </w:r>
            <w:r w:rsidR="00861908">
              <w:rPr>
                <w:rFonts w:ascii="Times New Roman" w:hAnsi="Times New Roman"/>
                <w:b/>
                <w:sz w:val="28"/>
                <w:szCs w:val="28"/>
              </w:rPr>
              <w:t xml:space="preserve"> </w:t>
            </w:r>
            <w:r w:rsidR="00861908" w:rsidRPr="00861908">
              <w:rPr>
                <w:rFonts w:ascii="Times New Roman" w:hAnsi="Times New Roman"/>
                <w:b/>
                <w:sz w:val="28"/>
                <w:szCs w:val="28"/>
              </w:rPr>
              <w:t xml:space="preserve"> </w:t>
            </w:r>
            <w:r w:rsidR="00861908">
              <w:rPr>
                <w:rFonts w:ascii="Times New Roman" w:hAnsi="Times New Roman"/>
                <w:sz w:val="28"/>
                <w:szCs w:val="28"/>
              </w:rPr>
              <w:t>п</w:t>
            </w:r>
            <w:r w:rsidR="00861908" w:rsidRPr="00861908">
              <w:rPr>
                <w:rFonts w:ascii="Times New Roman" w:hAnsi="Times New Roman"/>
                <w:sz w:val="28"/>
                <w:szCs w:val="28"/>
              </w:rPr>
              <w:t>родолжить контроль за проведением аттестации через комплексные и  тематические проверки в образовательных учреждениях</w:t>
            </w:r>
            <w:r>
              <w:rPr>
                <w:rFonts w:ascii="Times New Roman" w:hAnsi="Times New Roman"/>
                <w:sz w:val="28"/>
                <w:szCs w:val="28"/>
              </w:rPr>
              <w:t>,</w:t>
            </w:r>
            <w:r w:rsidR="00861908" w:rsidRPr="00861908">
              <w:rPr>
                <w:rFonts w:ascii="Times New Roman" w:hAnsi="Times New Roman"/>
                <w:sz w:val="28"/>
                <w:szCs w:val="28"/>
              </w:rPr>
              <w:t xml:space="preserve"> практику проведения обучающих семинаров по вопросам аттестации с ответственными за аттестацию педагогических работников образовательных учреждений, руководителями и членами экспертных групп;</w:t>
            </w:r>
          </w:p>
          <w:p w:rsidR="00861908" w:rsidRPr="00861908" w:rsidRDefault="00EB681E" w:rsidP="00861908">
            <w:pPr>
              <w:pStyle w:val="ad"/>
              <w:jc w:val="both"/>
              <w:rPr>
                <w:rFonts w:ascii="Times New Roman" w:hAnsi="Times New Roman"/>
                <w:sz w:val="28"/>
                <w:szCs w:val="28"/>
              </w:rPr>
            </w:pPr>
            <w:r>
              <w:rPr>
                <w:rFonts w:ascii="Times New Roman" w:hAnsi="Times New Roman"/>
                <w:sz w:val="28"/>
                <w:szCs w:val="28"/>
              </w:rPr>
              <w:t xml:space="preserve">         </w:t>
            </w:r>
            <w:r w:rsidR="00861908" w:rsidRPr="00861908">
              <w:rPr>
                <w:rFonts w:ascii="Times New Roman" w:hAnsi="Times New Roman"/>
                <w:sz w:val="28"/>
                <w:szCs w:val="28"/>
              </w:rPr>
              <w:t xml:space="preserve"> Обеспечить эффективное сопровождение аттестации педагогических  работников: </w:t>
            </w:r>
          </w:p>
          <w:p w:rsidR="00861908" w:rsidRPr="00861908" w:rsidRDefault="00EB681E" w:rsidP="00861908">
            <w:pPr>
              <w:pStyle w:val="ad"/>
              <w:jc w:val="both"/>
              <w:rPr>
                <w:rFonts w:ascii="Times New Roman" w:hAnsi="Times New Roman"/>
                <w:bCs/>
                <w:sz w:val="28"/>
                <w:szCs w:val="28"/>
              </w:rPr>
            </w:pPr>
            <w:r>
              <w:rPr>
                <w:rFonts w:ascii="Times New Roman" w:hAnsi="Times New Roman"/>
                <w:sz w:val="28"/>
                <w:szCs w:val="28"/>
              </w:rPr>
              <w:t xml:space="preserve">           </w:t>
            </w:r>
            <w:r w:rsidR="00861908" w:rsidRPr="00861908">
              <w:rPr>
                <w:rFonts w:ascii="Times New Roman" w:hAnsi="Times New Roman"/>
                <w:sz w:val="28"/>
                <w:szCs w:val="28"/>
              </w:rPr>
              <w:t xml:space="preserve">1) участие педагогов </w:t>
            </w:r>
            <w:r w:rsidR="00861908" w:rsidRPr="00861908">
              <w:rPr>
                <w:rFonts w:ascii="Times New Roman" w:hAnsi="Times New Roman"/>
                <w:bCs/>
                <w:sz w:val="28"/>
                <w:szCs w:val="28"/>
              </w:rPr>
              <w:t>в профессиональных конкурсах,  конкурсах методических разработок; инновационной деятельности;</w:t>
            </w:r>
          </w:p>
          <w:p w:rsidR="00861908" w:rsidRPr="00861908" w:rsidRDefault="00EB681E" w:rsidP="00861908">
            <w:pPr>
              <w:pStyle w:val="ad"/>
              <w:jc w:val="both"/>
              <w:rPr>
                <w:rFonts w:ascii="Times New Roman" w:hAnsi="Times New Roman"/>
                <w:bCs/>
                <w:sz w:val="28"/>
                <w:szCs w:val="28"/>
              </w:rPr>
            </w:pPr>
            <w:r>
              <w:rPr>
                <w:rFonts w:ascii="Times New Roman" w:hAnsi="Times New Roman"/>
                <w:bCs/>
                <w:sz w:val="28"/>
                <w:szCs w:val="28"/>
              </w:rPr>
              <w:t xml:space="preserve">          </w:t>
            </w:r>
            <w:r w:rsidR="00861908" w:rsidRPr="00861908">
              <w:rPr>
                <w:rFonts w:ascii="Times New Roman" w:hAnsi="Times New Roman"/>
                <w:bCs/>
                <w:sz w:val="28"/>
                <w:szCs w:val="28"/>
              </w:rPr>
              <w:t xml:space="preserve">2) участие педагогов и воспитанников в творческих конкурсах и </w:t>
            </w:r>
            <w:r w:rsidR="00861908" w:rsidRPr="00861908">
              <w:rPr>
                <w:rFonts w:ascii="Times New Roman" w:hAnsi="Times New Roman"/>
                <w:bCs/>
                <w:sz w:val="28"/>
                <w:szCs w:val="28"/>
              </w:rPr>
              <w:lastRenderedPageBreak/>
              <w:t>соревнования на муниципальном уровне;</w:t>
            </w:r>
          </w:p>
          <w:p w:rsidR="00861908" w:rsidRPr="00861908" w:rsidRDefault="00EB681E" w:rsidP="00861908">
            <w:pPr>
              <w:pStyle w:val="ad"/>
              <w:jc w:val="both"/>
              <w:rPr>
                <w:rFonts w:ascii="Times New Roman" w:hAnsi="Times New Roman"/>
                <w:bCs/>
                <w:sz w:val="28"/>
                <w:szCs w:val="28"/>
              </w:rPr>
            </w:pPr>
            <w:r>
              <w:rPr>
                <w:rFonts w:ascii="Times New Roman" w:hAnsi="Times New Roman"/>
                <w:bCs/>
                <w:sz w:val="28"/>
                <w:szCs w:val="28"/>
              </w:rPr>
              <w:t xml:space="preserve">          </w:t>
            </w:r>
            <w:r w:rsidR="00861908" w:rsidRPr="00861908">
              <w:rPr>
                <w:rFonts w:ascii="Times New Roman" w:hAnsi="Times New Roman"/>
                <w:bCs/>
                <w:sz w:val="28"/>
                <w:szCs w:val="28"/>
              </w:rPr>
              <w:t>3) распространение и обобщение собственного педагогического опыта педагогов на различных уровнях;</w:t>
            </w:r>
          </w:p>
          <w:p w:rsidR="00861908" w:rsidRPr="00C67BF4" w:rsidRDefault="00EB681E" w:rsidP="00861908">
            <w:pPr>
              <w:pStyle w:val="ad"/>
              <w:jc w:val="both"/>
              <w:rPr>
                <w:rFonts w:ascii="Times New Roman" w:hAnsi="Times New Roman"/>
                <w:bCs/>
                <w:sz w:val="28"/>
                <w:szCs w:val="28"/>
              </w:rPr>
            </w:pPr>
            <w:r>
              <w:rPr>
                <w:rFonts w:ascii="Times New Roman" w:hAnsi="Times New Roman"/>
                <w:bCs/>
                <w:sz w:val="28"/>
                <w:szCs w:val="28"/>
              </w:rPr>
              <w:t xml:space="preserve">         </w:t>
            </w:r>
            <w:r w:rsidR="00861908" w:rsidRPr="00861908">
              <w:rPr>
                <w:rFonts w:ascii="Times New Roman" w:hAnsi="Times New Roman"/>
                <w:bCs/>
                <w:sz w:val="28"/>
                <w:szCs w:val="28"/>
              </w:rPr>
              <w:t>4) совершенствование муниципального банка педагогического опыта</w:t>
            </w:r>
            <w:r w:rsidR="00C67BF4">
              <w:rPr>
                <w:rFonts w:ascii="Times New Roman" w:hAnsi="Times New Roman"/>
                <w:b/>
                <w:sz w:val="28"/>
                <w:szCs w:val="28"/>
              </w:rPr>
              <w:t>.</w:t>
            </w:r>
            <w:r w:rsidR="00861908" w:rsidRPr="00861908">
              <w:rPr>
                <w:rFonts w:ascii="Times New Roman" w:hAnsi="Times New Roman"/>
                <w:sz w:val="28"/>
                <w:szCs w:val="28"/>
              </w:rPr>
              <w:t xml:space="preserve"> </w:t>
            </w:r>
          </w:p>
          <w:p w:rsidR="00EB681E" w:rsidRDefault="00EB681E" w:rsidP="003306E4">
            <w:pPr>
              <w:spacing w:after="0" w:line="240" w:lineRule="auto"/>
              <w:jc w:val="both"/>
              <w:rPr>
                <w:rFonts w:ascii="Times New Roman" w:hAnsi="Times New Roman"/>
                <w:sz w:val="28"/>
                <w:szCs w:val="28"/>
              </w:rPr>
            </w:pPr>
            <w:r>
              <w:rPr>
                <w:rFonts w:ascii="Times New Roman" w:hAnsi="Times New Roman"/>
                <w:sz w:val="28"/>
                <w:szCs w:val="28"/>
              </w:rPr>
              <w:t xml:space="preserve">        </w:t>
            </w:r>
            <w:r w:rsidR="00861908" w:rsidRPr="00861908">
              <w:rPr>
                <w:rFonts w:ascii="Times New Roman" w:hAnsi="Times New Roman"/>
                <w:sz w:val="28"/>
                <w:szCs w:val="28"/>
              </w:rPr>
              <w:t xml:space="preserve"> Сформировать единую информационно-аналитическую базу данных по аттестации педагогических работников в муниципальном образовании Темрюкский район.</w:t>
            </w:r>
            <w:r>
              <w:rPr>
                <w:rFonts w:ascii="Times New Roman" w:hAnsi="Times New Roman" w:cs="Times New Roman"/>
                <w:sz w:val="28"/>
                <w:szCs w:val="28"/>
              </w:rPr>
              <w:t xml:space="preserve"> </w:t>
            </w:r>
          </w:p>
          <w:p w:rsidR="00EB681E" w:rsidRDefault="00EB681E" w:rsidP="00EB681E">
            <w:pPr>
              <w:pStyle w:val="ad"/>
              <w:ind w:firstLine="708"/>
              <w:jc w:val="both"/>
              <w:rPr>
                <w:rFonts w:ascii="Times New Roman" w:hAnsi="Times New Roman"/>
                <w:sz w:val="28"/>
                <w:szCs w:val="28"/>
              </w:rPr>
            </w:pPr>
          </w:p>
          <w:p w:rsidR="00EB681E" w:rsidRDefault="003306E4" w:rsidP="00EB681E">
            <w:pPr>
              <w:pStyle w:val="ad"/>
              <w:jc w:val="center"/>
              <w:rPr>
                <w:rFonts w:ascii="Times New Roman" w:hAnsi="Times New Roman"/>
                <w:b/>
                <w:bCs/>
                <w:sz w:val="28"/>
                <w:szCs w:val="28"/>
              </w:rPr>
            </w:pPr>
            <w:r>
              <w:rPr>
                <w:rFonts w:ascii="Times New Roman" w:hAnsi="Times New Roman"/>
                <w:b/>
                <w:bCs/>
                <w:sz w:val="28"/>
                <w:szCs w:val="28"/>
              </w:rPr>
              <w:t xml:space="preserve">1.3. </w:t>
            </w:r>
            <w:r w:rsidR="00EB681E" w:rsidRPr="00080A71">
              <w:rPr>
                <w:rFonts w:ascii="Times New Roman" w:hAnsi="Times New Roman"/>
                <w:b/>
                <w:bCs/>
                <w:sz w:val="28"/>
                <w:szCs w:val="28"/>
              </w:rPr>
              <w:t>Выводы и заключения</w:t>
            </w:r>
          </w:p>
          <w:p w:rsidR="00EB681E" w:rsidRDefault="00EB681E" w:rsidP="00EB681E">
            <w:pPr>
              <w:pStyle w:val="ad"/>
              <w:jc w:val="center"/>
              <w:rPr>
                <w:rFonts w:ascii="Times New Roman" w:hAnsi="Times New Roman"/>
                <w:b/>
                <w:bCs/>
                <w:sz w:val="28"/>
                <w:szCs w:val="28"/>
              </w:rPr>
            </w:pPr>
          </w:p>
          <w:p w:rsidR="003306E4" w:rsidRPr="001704D9" w:rsidRDefault="00EB681E" w:rsidP="003306E4">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3306E4">
              <w:rPr>
                <w:rFonts w:ascii="Times New Roman" w:hAnsi="Times New Roman" w:cs="Times New Roman"/>
                <w:sz w:val="28"/>
                <w:szCs w:val="28"/>
              </w:rPr>
              <w:t>На основании анализа работы необходимо осуществить следующие  мероприятия:</w:t>
            </w:r>
          </w:p>
          <w:p w:rsidR="003306E4" w:rsidRDefault="003306E4" w:rsidP="003306E4">
            <w:pPr>
              <w:pStyle w:val="ad"/>
              <w:jc w:val="both"/>
              <w:rPr>
                <w:rFonts w:ascii="Times New Roman" w:hAnsi="Times New Roman"/>
                <w:sz w:val="28"/>
                <w:szCs w:val="28"/>
              </w:rPr>
            </w:pPr>
            <w:r>
              <w:rPr>
                <w:rFonts w:ascii="Times New Roman" w:eastAsia="Times New Roman" w:hAnsi="Times New Roman"/>
                <w:color w:val="FF0000"/>
                <w:sz w:val="28"/>
                <w:szCs w:val="28"/>
                <w:lang w:eastAsia="ru-RU"/>
              </w:rPr>
              <w:t xml:space="preserve">           </w:t>
            </w:r>
            <w:r>
              <w:rPr>
                <w:rFonts w:ascii="Times New Roman" w:hAnsi="Times New Roman"/>
                <w:sz w:val="28"/>
                <w:szCs w:val="28"/>
              </w:rPr>
              <w:t>1. Повышение заработной платы педагогических работников образовательных учреждений общего, дошкольного и дополнительного образования детей.</w:t>
            </w:r>
          </w:p>
          <w:p w:rsidR="003306E4" w:rsidRDefault="003306E4" w:rsidP="003306E4">
            <w:pPr>
              <w:pStyle w:val="ad"/>
              <w:ind w:firstLine="708"/>
              <w:jc w:val="both"/>
              <w:rPr>
                <w:rFonts w:ascii="Times New Roman" w:hAnsi="Times New Roman"/>
                <w:sz w:val="28"/>
                <w:szCs w:val="28"/>
              </w:rPr>
            </w:pPr>
            <w:r>
              <w:rPr>
                <w:rFonts w:ascii="Times New Roman" w:hAnsi="Times New Roman"/>
                <w:sz w:val="28"/>
                <w:szCs w:val="28"/>
              </w:rPr>
              <w:t>2. Повышение  доступности дошкольного образования и обеспечить его качественное функционирование с учетом потребностей населения, продолжить  развитие вариативных форм дошкольного образования.</w:t>
            </w:r>
          </w:p>
          <w:p w:rsidR="003306E4" w:rsidRDefault="003306E4" w:rsidP="003306E4">
            <w:pPr>
              <w:pStyle w:val="ad"/>
              <w:ind w:firstLine="708"/>
              <w:jc w:val="both"/>
              <w:rPr>
                <w:rFonts w:ascii="Times New Roman" w:hAnsi="Times New Roman"/>
                <w:sz w:val="28"/>
                <w:szCs w:val="28"/>
              </w:rPr>
            </w:pPr>
            <w:r>
              <w:rPr>
                <w:rFonts w:ascii="Times New Roman" w:hAnsi="Times New Roman"/>
                <w:sz w:val="28"/>
                <w:szCs w:val="28"/>
              </w:rPr>
              <w:t>3. Создание   условий для  развития негосударственного  сектора дошкольных организаций и индивидуальных предпринимателей.</w:t>
            </w:r>
          </w:p>
          <w:p w:rsidR="003306E4" w:rsidRDefault="003306E4" w:rsidP="003306E4">
            <w:pPr>
              <w:pStyle w:val="ad"/>
              <w:ind w:firstLine="708"/>
              <w:jc w:val="both"/>
              <w:rPr>
                <w:rFonts w:ascii="Times New Roman" w:hAnsi="Times New Roman"/>
                <w:sz w:val="28"/>
                <w:szCs w:val="28"/>
              </w:rPr>
            </w:pPr>
            <w:r>
              <w:rPr>
                <w:rFonts w:ascii="Times New Roman" w:hAnsi="Times New Roman"/>
                <w:sz w:val="28"/>
                <w:szCs w:val="28"/>
              </w:rPr>
              <w:t>4.Обеспечение  реализации федерального государственного стандарта дошкольного образования.</w:t>
            </w:r>
          </w:p>
          <w:p w:rsidR="003306E4" w:rsidRDefault="003306E4" w:rsidP="003306E4">
            <w:pPr>
              <w:pStyle w:val="ad"/>
              <w:ind w:firstLine="708"/>
              <w:jc w:val="both"/>
              <w:rPr>
                <w:rFonts w:ascii="Times New Roman" w:hAnsi="Times New Roman"/>
                <w:sz w:val="28"/>
                <w:szCs w:val="28"/>
              </w:rPr>
            </w:pPr>
            <w:r>
              <w:rPr>
                <w:rFonts w:ascii="Times New Roman" w:hAnsi="Times New Roman"/>
                <w:sz w:val="28"/>
                <w:szCs w:val="28"/>
              </w:rPr>
              <w:t>5.Создание  комфортных условий обучения и развитие школьной инфраструктуры.</w:t>
            </w:r>
          </w:p>
          <w:p w:rsidR="003306E4" w:rsidRDefault="003306E4" w:rsidP="003306E4">
            <w:pPr>
              <w:pStyle w:val="ad"/>
              <w:ind w:firstLine="708"/>
              <w:jc w:val="both"/>
              <w:rPr>
                <w:rFonts w:ascii="Times New Roman" w:hAnsi="Times New Roman"/>
                <w:sz w:val="28"/>
                <w:szCs w:val="28"/>
              </w:rPr>
            </w:pPr>
            <w:r>
              <w:rPr>
                <w:rFonts w:ascii="Times New Roman" w:hAnsi="Times New Roman"/>
                <w:sz w:val="28"/>
                <w:szCs w:val="28"/>
              </w:rPr>
              <w:t>6. Продолжение  работы по повышению качества образования.</w:t>
            </w:r>
          </w:p>
          <w:p w:rsidR="003306E4" w:rsidRDefault="003306E4" w:rsidP="003306E4">
            <w:pPr>
              <w:pStyle w:val="ad"/>
              <w:ind w:firstLine="708"/>
              <w:jc w:val="both"/>
              <w:rPr>
                <w:rFonts w:ascii="Times New Roman" w:hAnsi="Times New Roman"/>
                <w:sz w:val="28"/>
                <w:szCs w:val="28"/>
              </w:rPr>
            </w:pPr>
            <w:r>
              <w:rPr>
                <w:rFonts w:ascii="Times New Roman" w:hAnsi="Times New Roman"/>
                <w:sz w:val="28"/>
                <w:szCs w:val="28"/>
              </w:rPr>
              <w:t>7.Обеспечение качественной  реализации федерального государственного образовательного стандарта в начальной школе, расширение и  внедрение в пилотном режиме ФГОС  основного общего образования в 5-х, 6-х, 7-х классах. Создание  условий для внедрения в пилотном режиме ФГОС среднего общего образования.</w:t>
            </w:r>
          </w:p>
          <w:p w:rsidR="003306E4" w:rsidRDefault="003306E4" w:rsidP="003306E4">
            <w:pPr>
              <w:pStyle w:val="ad"/>
              <w:ind w:firstLine="708"/>
              <w:jc w:val="both"/>
              <w:rPr>
                <w:rFonts w:ascii="Times New Roman" w:hAnsi="Times New Roman"/>
                <w:sz w:val="28"/>
                <w:szCs w:val="28"/>
              </w:rPr>
            </w:pPr>
            <w:r>
              <w:rPr>
                <w:rFonts w:ascii="Times New Roman" w:hAnsi="Times New Roman"/>
                <w:sz w:val="28"/>
                <w:szCs w:val="28"/>
              </w:rPr>
              <w:t>8. Обеспечение увеличения доли учащихся, принимающих участие в школьном, муниципальном и региональном этапах интеллектуальных мероприятий, повысить  качество проведение этих мероприятий.</w:t>
            </w:r>
          </w:p>
          <w:p w:rsidR="003306E4" w:rsidRDefault="003306E4" w:rsidP="003306E4">
            <w:pPr>
              <w:pStyle w:val="ad"/>
              <w:ind w:firstLine="708"/>
              <w:jc w:val="both"/>
              <w:rPr>
                <w:rFonts w:ascii="Times New Roman" w:hAnsi="Times New Roman"/>
                <w:sz w:val="28"/>
                <w:szCs w:val="28"/>
              </w:rPr>
            </w:pPr>
            <w:r>
              <w:rPr>
                <w:rFonts w:ascii="Times New Roman" w:hAnsi="Times New Roman"/>
                <w:sz w:val="28"/>
                <w:szCs w:val="28"/>
              </w:rPr>
              <w:t>9.Увеличение охвата школьников, в том числе одаренных детей, дистанционным обучением.</w:t>
            </w:r>
          </w:p>
          <w:p w:rsidR="003306E4" w:rsidRDefault="003306E4" w:rsidP="003306E4">
            <w:pPr>
              <w:pStyle w:val="ad"/>
              <w:ind w:firstLine="708"/>
              <w:jc w:val="both"/>
              <w:rPr>
                <w:rFonts w:ascii="Times New Roman" w:hAnsi="Times New Roman"/>
                <w:sz w:val="28"/>
                <w:szCs w:val="28"/>
              </w:rPr>
            </w:pPr>
            <w:r>
              <w:rPr>
                <w:rFonts w:ascii="Times New Roman" w:hAnsi="Times New Roman"/>
                <w:sz w:val="28"/>
                <w:szCs w:val="28"/>
              </w:rPr>
              <w:t>9. Продолжение работы по повышению квалификации педагогов.</w:t>
            </w:r>
          </w:p>
          <w:p w:rsidR="003306E4" w:rsidRDefault="003306E4" w:rsidP="003306E4">
            <w:pPr>
              <w:pStyle w:val="ad"/>
              <w:ind w:firstLine="708"/>
              <w:jc w:val="both"/>
              <w:rPr>
                <w:rFonts w:ascii="Times New Roman" w:hAnsi="Times New Roman"/>
                <w:sz w:val="28"/>
                <w:szCs w:val="28"/>
              </w:rPr>
            </w:pPr>
            <w:r>
              <w:rPr>
                <w:rFonts w:ascii="Times New Roman" w:hAnsi="Times New Roman"/>
                <w:sz w:val="28"/>
                <w:szCs w:val="28"/>
              </w:rPr>
              <w:t>10.Продолжение работы по созданию безбарьерной среды в образовательных учреждениях.</w:t>
            </w:r>
          </w:p>
          <w:p w:rsidR="003306E4" w:rsidRDefault="003306E4" w:rsidP="003306E4">
            <w:pPr>
              <w:pStyle w:val="ad"/>
              <w:ind w:firstLine="708"/>
              <w:jc w:val="both"/>
              <w:rPr>
                <w:rFonts w:ascii="Times New Roman" w:hAnsi="Times New Roman"/>
                <w:sz w:val="28"/>
                <w:szCs w:val="28"/>
              </w:rPr>
            </w:pPr>
            <w:r>
              <w:rPr>
                <w:rFonts w:ascii="Times New Roman" w:hAnsi="Times New Roman"/>
                <w:sz w:val="28"/>
                <w:szCs w:val="28"/>
              </w:rPr>
              <w:t>11. Обеспечение  100% охвата школьников спортивно-массовой работой.</w:t>
            </w:r>
          </w:p>
          <w:p w:rsidR="003306E4" w:rsidRDefault="003306E4" w:rsidP="003306E4">
            <w:pPr>
              <w:pStyle w:val="ad"/>
              <w:jc w:val="both"/>
              <w:rPr>
                <w:rFonts w:ascii="Times New Roman" w:hAnsi="Times New Roman"/>
                <w:sz w:val="28"/>
                <w:szCs w:val="28"/>
              </w:rPr>
            </w:pPr>
            <w:r>
              <w:rPr>
                <w:rFonts w:ascii="Times New Roman" w:hAnsi="Times New Roman"/>
                <w:sz w:val="28"/>
                <w:szCs w:val="28"/>
              </w:rPr>
              <w:t xml:space="preserve">         12. Дальнейшее развитие и  укрепление материально-технической базы образовательных учреждений.</w:t>
            </w:r>
            <w:r w:rsidRPr="00861908">
              <w:rPr>
                <w:rFonts w:ascii="Times New Roman" w:hAnsi="Times New Roman"/>
                <w:sz w:val="28"/>
                <w:szCs w:val="28"/>
              </w:rPr>
              <w:t xml:space="preserve">  </w:t>
            </w:r>
          </w:p>
          <w:p w:rsidR="003306E4" w:rsidRDefault="003306E4" w:rsidP="003306E4">
            <w:pPr>
              <w:pStyle w:val="ad"/>
              <w:jc w:val="both"/>
              <w:rPr>
                <w:rFonts w:ascii="Times New Roman" w:hAnsi="Times New Roman"/>
                <w:sz w:val="28"/>
                <w:szCs w:val="28"/>
              </w:rPr>
            </w:pPr>
            <w:r>
              <w:rPr>
                <w:rFonts w:ascii="Times New Roman" w:hAnsi="Times New Roman"/>
                <w:sz w:val="28"/>
                <w:szCs w:val="28"/>
              </w:rPr>
              <w:t xml:space="preserve">         13.Совершенствование </w:t>
            </w:r>
            <w:r w:rsidRPr="00861908">
              <w:rPr>
                <w:rFonts w:ascii="Times New Roman" w:hAnsi="Times New Roman"/>
                <w:sz w:val="28"/>
                <w:szCs w:val="28"/>
              </w:rPr>
              <w:t xml:space="preserve">      </w:t>
            </w:r>
            <w:r>
              <w:rPr>
                <w:rFonts w:ascii="Times New Roman" w:hAnsi="Times New Roman"/>
                <w:sz w:val="28"/>
                <w:szCs w:val="28"/>
              </w:rPr>
              <w:t>по повышению качества</w:t>
            </w:r>
            <w:r w:rsidRPr="00861908">
              <w:rPr>
                <w:rFonts w:ascii="Times New Roman" w:hAnsi="Times New Roman"/>
                <w:sz w:val="28"/>
                <w:szCs w:val="28"/>
              </w:rPr>
              <w:t xml:space="preserve"> обучения в соответствии с образовательными программами учреждений.</w:t>
            </w:r>
          </w:p>
          <w:p w:rsidR="00EB681E" w:rsidRDefault="003306E4" w:rsidP="003306E4">
            <w:pPr>
              <w:pStyle w:val="ad"/>
              <w:jc w:val="both"/>
              <w:rPr>
                <w:rFonts w:ascii="Times New Roman" w:hAnsi="Times New Roman"/>
                <w:sz w:val="28"/>
                <w:szCs w:val="28"/>
              </w:rPr>
            </w:pPr>
            <w:r w:rsidRPr="00861908">
              <w:rPr>
                <w:rFonts w:ascii="Times New Roman" w:hAnsi="Times New Roman"/>
                <w:sz w:val="28"/>
                <w:szCs w:val="28"/>
              </w:rPr>
              <w:lastRenderedPageBreak/>
              <w:t xml:space="preserve"> </w:t>
            </w:r>
            <w:r>
              <w:rPr>
                <w:rFonts w:ascii="Times New Roman" w:hAnsi="Times New Roman"/>
                <w:sz w:val="28"/>
                <w:szCs w:val="28"/>
              </w:rPr>
              <w:t xml:space="preserve">        14.Расширение практики</w:t>
            </w:r>
            <w:r w:rsidRPr="00861908">
              <w:rPr>
                <w:rFonts w:ascii="Times New Roman" w:hAnsi="Times New Roman"/>
                <w:sz w:val="28"/>
                <w:szCs w:val="28"/>
              </w:rPr>
              <w:t xml:space="preserve"> привлечения родительской общественности к деятельности образовательных  организаци</w:t>
            </w:r>
            <w:r w:rsidR="00FA1528">
              <w:rPr>
                <w:rFonts w:ascii="Times New Roman" w:hAnsi="Times New Roman"/>
                <w:sz w:val="28"/>
                <w:szCs w:val="28"/>
              </w:rPr>
              <w:t>й.</w:t>
            </w:r>
          </w:p>
          <w:p w:rsidR="00FA1528" w:rsidRDefault="00FA1528" w:rsidP="003306E4">
            <w:pPr>
              <w:pStyle w:val="ad"/>
              <w:jc w:val="both"/>
            </w:pPr>
          </w:p>
          <w:p w:rsidR="00FA1528" w:rsidRDefault="00FA1528" w:rsidP="003306E4">
            <w:pPr>
              <w:pStyle w:val="ad"/>
              <w:jc w:val="both"/>
            </w:pPr>
          </w:p>
          <w:p w:rsidR="00FA1528" w:rsidRPr="003306E4" w:rsidRDefault="00FA1528" w:rsidP="003306E4">
            <w:pPr>
              <w:pStyle w:val="ad"/>
              <w:jc w:val="both"/>
              <w:rPr>
                <w:rStyle w:val="FontStyle27"/>
                <w:b w:val="0"/>
                <w:bCs w:val="0"/>
                <w:sz w:val="28"/>
                <w:szCs w:val="28"/>
              </w:rPr>
            </w:pPr>
          </w:p>
          <w:p w:rsidR="00EB681E" w:rsidRDefault="00EB681E" w:rsidP="00EB681E">
            <w:pPr>
              <w:pStyle w:val="Style12"/>
              <w:widowControl/>
              <w:spacing w:before="67"/>
              <w:jc w:val="center"/>
              <w:rPr>
                <w:rStyle w:val="FontStyle27"/>
              </w:rPr>
            </w:pPr>
            <w:r>
              <w:rPr>
                <w:rStyle w:val="FontStyle27"/>
              </w:rPr>
              <w:t>ПОКАЗАТЕЛИ</w:t>
            </w:r>
          </w:p>
          <w:p w:rsidR="00EB681E" w:rsidRDefault="00EB681E" w:rsidP="00EB681E">
            <w:pPr>
              <w:pStyle w:val="Style7"/>
              <w:widowControl/>
              <w:spacing w:before="19" w:line="240" w:lineRule="auto"/>
              <w:ind w:left="1171"/>
              <w:jc w:val="both"/>
              <w:rPr>
                <w:rStyle w:val="FontStyle22"/>
              </w:rPr>
            </w:pPr>
            <w:r>
              <w:rPr>
                <w:rStyle w:val="FontStyle22"/>
              </w:rPr>
              <w:t>мониторинга системы образования Краснодарского края</w:t>
            </w:r>
          </w:p>
          <w:p w:rsidR="00EB681E" w:rsidRDefault="00EB681E" w:rsidP="00EB681E">
            <w:pPr>
              <w:spacing w:after="312" w:line="1" w:lineRule="exact"/>
              <w:rPr>
                <w:sz w:val="2"/>
                <w:szCs w:val="2"/>
              </w:rPr>
            </w:pPr>
          </w:p>
          <w:p w:rsidR="00EB681E" w:rsidRPr="009C1E37" w:rsidRDefault="00EB681E" w:rsidP="00EB681E">
            <w:pPr>
              <w:jc w:val="both"/>
              <w:rPr>
                <w:rFonts w:ascii="Arial" w:hAnsi="Arial" w:cs="Arial"/>
                <w:b/>
                <w:bCs/>
                <w:sz w:val="20"/>
                <w:szCs w:val="20"/>
              </w:rPr>
            </w:pPr>
          </w:p>
          <w:tbl>
            <w:tblPr>
              <w:tblpPr w:leftFromText="180" w:rightFromText="180" w:vertAnchor="text" w:horzAnchor="margin" w:tblpY="443"/>
              <w:tblOverlap w:val="never"/>
              <w:tblW w:w="9726" w:type="dxa"/>
              <w:tblLayout w:type="fixed"/>
              <w:tblCellMar>
                <w:left w:w="40" w:type="dxa"/>
                <w:right w:w="40" w:type="dxa"/>
              </w:tblCellMar>
              <w:tblLook w:val="0000"/>
            </w:tblPr>
            <w:tblGrid>
              <w:gridCol w:w="8347"/>
              <w:gridCol w:w="15"/>
              <w:gridCol w:w="1324"/>
              <w:gridCol w:w="25"/>
              <w:gridCol w:w="15"/>
            </w:tblGrid>
            <w:tr w:rsidR="00EB681E" w:rsidRPr="005525AD"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ind w:left="2486"/>
                    <w:jc w:val="left"/>
                    <w:rPr>
                      <w:rStyle w:val="FontStyle27"/>
                      <w:rFonts w:eastAsiaTheme="minorEastAsia"/>
                    </w:rPr>
                  </w:pPr>
                  <w:r w:rsidRPr="00BB0B19">
                    <w:rPr>
                      <w:rStyle w:val="FontStyle27"/>
                      <w:rFonts w:eastAsiaTheme="minorEastAsia"/>
                    </w:rPr>
                    <w:t>Раздел/подраздел/показатель</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rPr>
                      <w:rStyle w:val="FontStyle27"/>
                      <w:rFonts w:eastAsiaTheme="minorEastAsia"/>
                    </w:rPr>
                  </w:pPr>
                  <w:r w:rsidRPr="00BB0B19">
                    <w:rPr>
                      <w:rStyle w:val="FontStyle27"/>
                      <w:rFonts w:eastAsiaTheme="minorEastAsia"/>
                    </w:rPr>
                    <w:t>Единица измерения</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4"/>
                    <w:widowControl/>
                    <w:spacing w:line="240" w:lineRule="auto"/>
                    <w:ind w:left="2962"/>
                    <w:jc w:val="left"/>
                    <w:rPr>
                      <w:rStyle w:val="FontStyle26"/>
                    </w:rPr>
                  </w:pPr>
                  <w:r w:rsidRPr="008F6A9B">
                    <w:rPr>
                      <w:rStyle w:val="FontStyle27"/>
                    </w:rPr>
                    <w:t xml:space="preserve">I. </w:t>
                  </w:r>
                  <w:r w:rsidRPr="008F6A9B">
                    <w:rPr>
                      <w:rStyle w:val="FontStyle26"/>
                    </w:rPr>
                    <w:t>Общее образование</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4"/>
                    <w:widowControl/>
                    <w:spacing w:line="240" w:lineRule="auto"/>
                    <w:ind w:left="1526"/>
                    <w:jc w:val="left"/>
                    <w:rPr>
                      <w:rStyle w:val="FontStyle26"/>
                    </w:rPr>
                  </w:pPr>
                  <w:r w:rsidRPr="008F6A9B">
                    <w:rPr>
                      <w:rStyle w:val="FontStyle26"/>
                    </w:rPr>
                    <w:t>1. Сведения о развитии дошкольного образования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4"/>
                    <w:widowControl/>
                    <w:ind w:firstLine="5"/>
                    <w:rPr>
                      <w:rStyle w:val="FontStyle26"/>
                    </w:rPr>
                  </w:pPr>
                  <w:r w:rsidRPr="008F6A9B">
                    <w:rPr>
                      <w:rStyle w:val="FontStyle26"/>
                    </w:rPr>
                    <w:t>1.1. Уровень доступности дошкольного образования и численность населения, получающего дошкольное образование:</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4"/>
                    <w:widowControl/>
                    <w:spacing w:line="274" w:lineRule="exact"/>
                    <w:ind w:firstLine="5"/>
                    <w:rPr>
                      <w:rStyle w:val="FontStyle26"/>
                    </w:rPr>
                  </w:pPr>
                  <w:r w:rsidRPr="008F6A9B">
                    <w:rPr>
                      <w:rStyle w:val="FontStyle26"/>
                    </w:rP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4"/>
                    <w:widowControl/>
                    <w:spacing w:line="240" w:lineRule="auto"/>
                    <w:jc w:val="center"/>
                    <w:rPr>
                      <w:rStyle w:val="FontStyle26"/>
                    </w:rPr>
                  </w:pPr>
                  <w:r>
                    <w:rPr>
                      <w:rStyle w:val="FontStyle26"/>
                    </w:rPr>
                    <w:t>100 %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4"/>
                    <w:widowControl/>
                    <w:spacing w:line="274" w:lineRule="exact"/>
                    <w:ind w:firstLine="10"/>
                    <w:rPr>
                      <w:rStyle w:val="FontStyle26"/>
                    </w:rPr>
                  </w:pPr>
                  <w:r w:rsidRPr="008F6A9B">
                    <w:rPr>
                      <w:rStyle w:val="FontStyle26"/>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4"/>
                    <w:widowControl/>
                    <w:spacing w:line="240" w:lineRule="auto"/>
                    <w:jc w:val="center"/>
                    <w:rPr>
                      <w:rStyle w:val="FontStyle26"/>
                    </w:rPr>
                  </w:pPr>
                  <w:r>
                    <w:rPr>
                      <w:rStyle w:val="FontStyle26"/>
                    </w:rPr>
                    <w:t>60,6 %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4"/>
                    <w:widowControl/>
                    <w:spacing w:line="274" w:lineRule="exact"/>
                    <w:ind w:firstLine="14"/>
                    <w:rPr>
                      <w:rStyle w:val="FontStyle26"/>
                    </w:rPr>
                  </w:pPr>
                  <w:r w:rsidRPr="008F6A9B">
                    <w:rPr>
                      <w:rStyle w:val="FontStyle26"/>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4"/>
                    <w:widowControl/>
                    <w:spacing w:line="240" w:lineRule="auto"/>
                    <w:jc w:val="center"/>
                    <w:rPr>
                      <w:rStyle w:val="FontStyle26"/>
                    </w:rPr>
                  </w:pPr>
                  <w:r>
                    <w:rPr>
                      <w:rStyle w:val="FontStyle26"/>
                    </w:rPr>
                    <w:t>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4"/>
                    <w:widowControl/>
                    <w:spacing w:line="269" w:lineRule="exact"/>
                    <w:ind w:firstLine="14"/>
                    <w:rPr>
                      <w:rStyle w:val="FontStyle26"/>
                    </w:rPr>
                  </w:pPr>
                  <w:r w:rsidRPr="008F6A9B">
                    <w:rPr>
                      <w:rStyle w:val="FontStyle26"/>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4"/>
                    <w:widowControl/>
                    <w:ind w:firstLine="14"/>
                    <w:rPr>
                      <w:rStyle w:val="FontStyle26"/>
                    </w:rPr>
                  </w:pPr>
                  <w:r w:rsidRPr="008F6A9B">
                    <w:rPr>
                      <w:rStyle w:val="FontStyle26"/>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4"/>
                    <w:widowControl/>
                    <w:spacing w:line="240" w:lineRule="auto"/>
                    <w:jc w:val="center"/>
                    <w:rPr>
                      <w:rStyle w:val="FontStyle26"/>
                    </w:rPr>
                  </w:pPr>
                  <w:r>
                    <w:rPr>
                      <w:rStyle w:val="FontStyle26"/>
                    </w:rPr>
                    <w:t>4,9 %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4"/>
                    <w:widowControl/>
                    <w:ind w:firstLine="19"/>
                    <w:rPr>
                      <w:rStyle w:val="FontStyle26"/>
                    </w:rPr>
                  </w:pPr>
                  <w:r w:rsidRPr="008F6A9B">
                    <w:rPr>
                      <w:rStyle w:val="FontStyle26"/>
                    </w:rPr>
                    <w:t>1.3. Кадровое обеспечение дошкольных образовательных организаций и оценка уровня заработной платы педагогических работников</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4"/>
                    <w:widowControl/>
                    <w:ind w:firstLine="19"/>
                    <w:rPr>
                      <w:rStyle w:val="FontStyle26"/>
                    </w:rPr>
                  </w:pPr>
                  <w:r w:rsidRPr="008F6A9B">
                    <w:rPr>
                      <w:rStyle w:val="FontStyle26"/>
                    </w:rPr>
                    <w:t>1.3.1. Численность воспитанников организаций дошкольного образования в расчете на 1 педагогического работника.</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4"/>
                    <w:widowControl/>
                    <w:spacing w:line="240" w:lineRule="auto"/>
                    <w:jc w:val="center"/>
                    <w:rPr>
                      <w:rStyle w:val="FontStyle26"/>
                    </w:rPr>
                  </w:pPr>
                  <w:r>
                    <w:rPr>
                      <w:rStyle w:val="FontStyle26"/>
                    </w:rPr>
                    <w:t xml:space="preserve">10,8 </w:t>
                  </w:r>
                  <w:r w:rsidRPr="008F6A9B">
                    <w:rPr>
                      <w:rStyle w:val="FontStyle26"/>
                    </w:rPr>
                    <w:t>человек</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4"/>
                    <w:widowControl/>
                    <w:ind w:firstLine="24"/>
                    <w:rPr>
                      <w:rStyle w:val="FontStyle26"/>
                    </w:rPr>
                  </w:pPr>
                  <w:r w:rsidRPr="008F6A9B">
                    <w:rPr>
                      <w:rStyle w:val="FontStyle26"/>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4"/>
                    <w:widowControl/>
                    <w:spacing w:line="240" w:lineRule="auto"/>
                    <w:jc w:val="center"/>
                    <w:rPr>
                      <w:rStyle w:val="FontStyle26"/>
                    </w:rPr>
                  </w:pPr>
                  <w:r>
                    <w:rPr>
                      <w:rStyle w:val="FontStyle26"/>
                    </w:rPr>
                    <w:t>100 %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4"/>
                    <w:widowControl/>
                    <w:ind w:firstLine="24"/>
                    <w:rPr>
                      <w:rStyle w:val="FontStyle26"/>
                    </w:rPr>
                  </w:pPr>
                  <w:r w:rsidRPr="008F6A9B">
                    <w:rPr>
                      <w:rStyle w:val="FontStyle26"/>
                    </w:rPr>
                    <w:t>1.4. Материально-техническое и информационное обеспечение дошкольных 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4"/>
                    <w:widowControl/>
                    <w:ind w:firstLine="24"/>
                    <w:rPr>
                      <w:rStyle w:val="FontStyle26"/>
                    </w:rPr>
                  </w:pPr>
                  <w:r w:rsidRPr="008F6A9B">
                    <w:rPr>
                      <w:rStyle w:val="FontStyle26"/>
                    </w:rPr>
                    <w:lastRenderedPageBreak/>
                    <w:t>1.4.1. Площадь помещений, используемых непосредственно для нужд дошкольных образовательных организаций, в расчете на одного воспитанника</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9C0E11" w:rsidRDefault="00EB681E" w:rsidP="00EB681E">
                  <w:pPr>
                    <w:pStyle w:val="Style11"/>
                    <w:widowControl/>
                    <w:rPr>
                      <w:rStyle w:val="FontStyle26"/>
                      <w:vertAlign w:val="superscript"/>
                    </w:rPr>
                  </w:pPr>
                  <w:r>
                    <w:rPr>
                      <w:rStyle w:val="FontStyle26"/>
                    </w:rPr>
                    <w:t xml:space="preserve">9,12 м </w:t>
                  </w:r>
                  <w:r>
                    <w:rPr>
                      <w:rStyle w:val="FontStyle26"/>
                      <w:vertAlign w:val="superscript"/>
                    </w:rPr>
                    <w:t>2</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ind w:firstLine="5"/>
                    <w:rPr>
                      <w:rStyle w:val="FontStyle27"/>
                      <w:rFonts w:eastAsiaTheme="minorEastAsia"/>
                      <w:b w:val="0"/>
                    </w:rPr>
                  </w:pPr>
                  <w:r w:rsidRPr="00BB0B19">
                    <w:rPr>
                      <w:rStyle w:val="FontStyle27"/>
                      <w:rFonts w:eastAsiaTheme="minorEastAsia"/>
                      <w:b w:val="0"/>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jc w:val="center"/>
                    <w:rPr>
                      <w:rFonts w:eastAsiaTheme="minorEastAsia"/>
                    </w:rPr>
                  </w:pPr>
                  <w:r w:rsidRPr="00BB0B19">
                    <w:rPr>
                      <w:rFonts w:eastAsiaTheme="minorEastAsia"/>
                    </w:rPr>
                    <w:t>100 %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06"/>
                    <w:jc w:val="left"/>
                    <w:rPr>
                      <w:rStyle w:val="FontStyle27"/>
                      <w:rFonts w:eastAsiaTheme="minorEastAsia"/>
                      <w:b w:val="0"/>
                    </w:rPr>
                  </w:pPr>
                  <w:r w:rsidRPr="00BB0B19">
                    <w:rPr>
                      <w:rStyle w:val="FontStyle27"/>
                      <w:rFonts w:eastAsiaTheme="minorEastAsia"/>
                      <w:b w:val="0"/>
                    </w:rPr>
                    <w:t>водоснабжение;</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100 %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06"/>
                    <w:jc w:val="left"/>
                    <w:rPr>
                      <w:rStyle w:val="FontStyle27"/>
                      <w:rFonts w:eastAsiaTheme="minorEastAsia"/>
                      <w:b w:val="0"/>
                    </w:rPr>
                  </w:pPr>
                  <w:r w:rsidRPr="00BB0B19">
                    <w:rPr>
                      <w:rStyle w:val="FontStyle27"/>
                      <w:rFonts w:eastAsiaTheme="minorEastAsia"/>
                      <w:b w:val="0"/>
                    </w:rPr>
                    <w:t>центральное отопление;</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100 %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06"/>
                    <w:jc w:val="left"/>
                    <w:rPr>
                      <w:rStyle w:val="FontStyle27"/>
                      <w:rFonts w:eastAsiaTheme="minorEastAsia"/>
                      <w:b w:val="0"/>
                    </w:rPr>
                  </w:pPr>
                  <w:r w:rsidRPr="00BB0B19">
                    <w:rPr>
                      <w:rStyle w:val="FontStyle27"/>
                      <w:rFonts w:eastAsiaTheme="minorEastAsia"/>
                      <w:b w:val="0"/>
                    </w:rPr>
                    <w:t>канализацию.</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100 %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88" w:lineRule="exact"/>
                    <w:ind w:firstLine="10"/>
                    <w:rPr>
                      <w:rStyle w:val="FontStyle27"/>
                      <w:rFonts w:eastAsiaTheme="minorEastAsia"/>
                      <w:b w:val="0"/>
                    </w:rPr>
                  </w:pPr>
                  <w:r w:rsidRPr="00BB0B19">
                    <w:rPr>
                      <w:rStyle w:val="FontStyle27"/>
                      <w:rFonts w:eastAsiaTheme="minorEastAsia"/>
                      <w:b w:val="0"/>
                    </w:rPr>
                    <w:t>1.4.3. Удельный вес числа организаций, имеющих физкультурные залы, в общем числе дошкольных 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34,69 %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firstLine="10"/>
                    <w:rPr>
                      <w:rStyle w:val="FontStyle27"/>
                      <w:rFonts w:eastAsiaTheme="minorEastAsia"/>
                      <w:b w:val="0"/>
                    </w:rPr>
                  </w:pPr>
                  <w:r w:rsidRPr="00BB0B19">
                    <w:rPr>
                      <w:rStyle w:val="FontStyle27"/>
                      <w:rFonts w:eastAsiaTheme="minorEastAsia"/>
                      <w:b w:val="0"/>
                    </w:rPr>
                    <w:t>1.4.4. Удельный вес числа организаций, имеющих закрытые плавательные бассейны, в общем числе дошкольных 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firstLine="10"/>
                    <w:rPr>
                      <w:rStyle w:val="FontStyle27"/>
                      <w:rFonts w:eastAsiaTheme="minorEastAsia"/>
                      <w:b w:val="0"/>
                    </w:rPr>
                  </w:pPr>
                  <w:r w:rsidRPr="00BB0B19">
                    <w:rPr>
                      <w:rStyle w:val="FontStyle27"/>
                      <w:rFonts w:eastAsiaTheme="minorEastAsia"/>
                      <w:b w:val="0"/>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 xml:space="preserve"> 0 единиц</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firstLine="5"/>
                    <w:rPr>
                      <w:rStyle w:val="FontStyle27"/>
                      <w:rFonts w:eastAsiaTheme="minorEastAsia"/>
                      <w:b w:val="0"/>
                    </w:rPr>
                  </w:pPr>
                  <w:r w:rsidRPr="00BB0B19">
                    <w:rPr>
                      <w:rStyle w:val="FontStyle27"/>
                      <w:rFonts w:eastAsiaTheme="minorEastAsia"/>
                      <w:b w:val="0"/>
                    </w:rPr>
                    <w:t>1.5. Условия получения дошкольного образования лицами с ограниченными возможностями здоровья и инвалидами</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14"/>
                    <w:rPr>
                      <w:rStyle w:val="FontStyle27"/>
                      <w:rFonts w:eastAsiaTheme="minorEastAsia"/>
                      <w:b w:val="0"/>
                    </w:rPr>
                  </w:pPr>
                  <w:r w:rsidRPr="00BB0B19">
                    <w:rPr>
                      <w:rStyle w:val="FontStyle27"/>
                      <w:rFonts w:eastAsiaTheme="minorEastAsia"/>
                      <w:b w:val="0"/>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9,71 %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firstLine="14"/>
                    <w:rPr>
                      <w:rStyle w:val="FontStyle27"/>
                      <w:rFonts w:eastAsiaTheme="minorEastAsia"/>
                      <w:b w:val="0"/>
                    </w:rPr>
                  </w:pPr>
                  <w:r w:rsidRPr="00BB0B19">
                    <w:rPr>
                      <w:rStyle w:val="FontStyle27"/>
                      <w:rFonts w:eastAsiaTheme="minorEastAsia"/>
                      <w:b w:val="0"/>
                    </w:rPr>
                    <w:t>1.5.2. Удельный вес численности детей-инвалидов в общей численности воспитанников дошкольных 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0,6 %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14"/>
                    <w:rPr>
                      <w:rStyle w:val="FontStyle27"/>
                      <w:rFonts w:eastAsiaTheme="minorEastAsia"/>
                      <w:b w:val="0"/>
                    </w:rPr>
                  </w:pPr>
                  <w:r w:rsidRPr="00BB0B19">
                    <w:rPr>
                      <w:rStyle w:val="FontStyle27"/>
                      <w:rFonts w:eastAsiaTheme="minorEastAsia"/>
                      <w:b w:val="0"/>
                    </w:rPr>
                    <w:t>1.6. Состояние здоровья лиц, обучающихся по программам дошкольного образования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19"/>
                    <w:rPr>
                      <w:rStyle w:val="FontStyle27"/>
                      <w:rFonts w:eastAsiaTheme="minorEastAsia"/>
                      <w:b w:val="0"/>
                    </w:rPr>
                  </w:pPr>
                  <w:r w:rsidRPr="00BB0B19">
                    <w:rPr>
                      <w:rStyle w:val="FontStyle27"/>
                      <w:rFonts w:eastAsiaTheme="minorEastAsia"/>
                      <w:b w:val="0"/>
                    </w:rPr>
                    <w:t>1.6.1. Пропущено дней по болезни одним ребенком в дошкольной образовательной организации в год.</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5,3 дня</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69" w:lineRule="exact"/>
                    <w:ind w:firstLine="19"/>
                    <w:rPr>
                      <w:rStyle w:val="FontStyle27"/>
                      <w:rFonts w:eastAsiaTheme="minorEastAsia"/>
                      <w:b w:val="0"/>
                    </w:rPr>
                  </w:pPr>
                  <w:r w:rsidRPr="00BB0B19">
                    <w:rPr>
                      <w:rStyle w:val="FontStyle27"/>
                      <w:rFonts w:eastAsiaTheme="minorEastAsia"/>
                      <w:b w:val="0"/>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right="1195"/>
                    <w:rPr>
                      <w:rStyle w:val="FontStyle27"/>
                      <w:rFonts w:eastAsiaTheme="minorEastAsia"/>
                      <w:b w:val="0"/>
                    </w:rPr>
                  </w:pPr>
                  <w:r w:rsidRPr="00BB0B19">
                    <w:rPr>
                      <w:rStyle w:val="FontStyle27"/>
                      <w:rFonts w:eastAsiaTheme="minorEastAsia"/>
                      <w:b w:val="0"/>
                    </w:rPr>
                    <w:t>1.7.1. Темп роста числа дошкольных 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102 %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14"/>
                    <w:rPr>
                      <w:rStyle w:val="FontStyle27"/>
                      <w:rFonts w:eastAsiaTheme="minorEastAsia"/>
                      <w:b w:val="0"/>
                    </w:rPr>
                  </w:pPr>
                  <w:r w:rsidRPr="00BB0B19">
                    <w:rPr>
                      <w:rStyle w:val="FontStyle27"/>
                      <w:rFonts w:eastAsiaTheme="minorEastAsia"/>
                      <w:b w:val="0"/>
                    </w:rPr>
                    <w:t>1.8. Финансово-экономическая деятельность дошкольных 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firstLine="14"/>
                    <w:rPr>
                      <w:rStyle w:val="FontStyle27"/>
                      <w:rFonts w:eastAsiaTheme="minorEastAsia"/>
                      <w:b w:val="0"/>
                    </w:rPr>
                  </w:pPr>
                  <w:r w:rsidRPr="00BB0B19">
                    <w:rPr>
                      <w:rStyle w:val="FontStyle27"/>
                      <w:rFonts w:eastAsiaTheme="minorEastAsia"/>
                      <w:b w:val="0"/>
                    </w:rPr>
                    <w:t>1.8.1. Общий объем финансовых средств, поступивших в дошкольные образовательные организации, в расчете на одного воспитанника.</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rPr>
                      <w:rStyle w:val="FontStyle27"/>
                      <w:rFonts w:eastAsiaTheme="minorEastAsia"/>
                      <w:b w:val="0"/>
                    </w:rPr>
                  </w:pPr>
                  <w:r w:rsidRPr="00BB0B19">
                    <w:rPr>
                      <w:rStyle w:val="FontStyle27"/>
                      <w:rFonts w:eastAsiaTheme="minorEastAsia"/>
                      <w:b w:val="0"/>
                    </w:rPr>
                    <w:t>77,0 тысяч рублей</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69" w:lineRule="exact"/>
                    <w:ind w:firstLine="14"/>
                    <w:rPr>
                      <w:rStyle w:val="FontStyle27"/>
                      <w:rFonts w:eastAsiaTheme="minorEastAsia"/>
                      <w:b w:val="0"/>
                    </w:rPr>
                  </w:pPr>
                  <w:r w:rsidRPr="00BB0B19">
                    <w:rPr>
                      <w:rStyle w:val="FontStyle27"/>
                      <w:rFonts w:eastAsiaTheme="minorEastAsia"/>
                      <w:b w:val="0"/>
                    </w:rPr>
                    <w:t xml:space="preserve">1.8.2. </w:t>
                  </w:r>
                  <w:r w:rsidRPr="00BB0B19">
                    <w:rPr>
                      <w:rStyle w:val="FontStyle26"/>
                      <w:rFonts w:eastAsiaTheme="minorEastAsia"/>
                    </w:rPr>
                    <w:t xml:space="preserve">Удельный </w:t>
                  </w:r>
                  <w:r w:rsidRPr="00BB0B19">
                    <w:rPr>
                      <w:rStyle w:val="FontStyle27"/>
                      <w:rFonts w:eastAsiaTheme="minorEastAsia"/>
                      <w:b w:val="0"/>
                    </w:rPr>
                    <w:t xml:space="preserve">вес </w:t>
                  </w:r>
                  <w:r w:rsidRPr="00BB0B19">
                    <w:rPr>
                      <w:rStyle w:val="FontStyle26"/>
                      <w:rFonts w:eastAsiaTheme="minorEastAsia"/>
                    </w:rPr>
                    <w:t xml:space="preserve">финансовых средств </w:t>
                  </w:r>
                  <w:r w:rsidRPr="00BB0B19">
                    <w:rPr>
                      <w:rStyle w:val="FontStyle27"/>
                      <w:rFonts w:eastAsiaTheme="minorEastAsia"/>
                      <w:b w:val="0"/>
                    </w:rPr>
                    <w:t xml:space="preserve">от приносящей доход </w:t>
                  </w:r>
                  <w:r w:rsidRPr="00BB0B19">
                    <w:rPr>
                      <w:rStyle w:val="FontStyle26"/>
                      <w:rFonts w:eastAsiaTheme="minorEastAsia"/>
                    </w:rPr>
                    <w:t xml:space="preserve">деятельности </w:t>
                  </w:r>
                  <w:r w:rsidRPr="00BB0B19">
                    <w:rPr>
                      <w:rStyle w:val="FontStyle27"/>
                      <w:rFonts w:eastAsiaTheme="minorEastAsia"/>
                      <w:b w:val="0"/>
                    </w:rPr>
                    <w:t>в общем объеме финансовых средств дошкольных 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1"/>
                    <w:widowControl/>
                    <w:spacing w:line="240" w:lineRule="auto"/>
                    <w:rPr>
                      <w:rStyle w:val="FontStyle26"/>
                    </w:rPr>
                  </w:pPr>
                  <w:r w:rsidRPr="00BB0B19">
                    <w:rPr>
                      <w:rStyle w:val="FontStyle26"/>
                    </w:rPr>
                    <w:t>7,8 %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69" w:lineRule="exact"/>
                    <w:ind w:firstLine="19"/>
                    <w:rPr>
                      <w:rStyle w:val="FontStyle27"/>
                      <w:rFonts w:eastAsiaTheme="minorEastAsia"/>
                      <w:b w:val="0"/>
                    </w:rPr>
                  </w:pPr>
                  <w:r w:rsidRPr="00BB0B19">
                    <w:rPr>
                      <w:rStyle w:val="FontStyle27"/>
                      <w:rFonts w:eastAsiaTheme="minorEastAsia"/>
                      <w:b w:val="0"/>
                    </w:rPr>
                    <w:t>1.9. Создание безопасных условий при организации образовательного процесса в дошкольных образовательных организациях</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14"/>
                    <w:rPr>
                      <w:rStyle w:val="FontStyle27"/>
                      <w:rFonts w:eastAsiaTheme="minorEastAsia"/>
                      <w:b w:val="0"/>
                    </w:rPr>
                  </w:pPr>
                  <w:r w:rsidRPr="00BB0B19">
                    <w:rPr>
                      <w:rStyle w:val="FontStyle27"/>
                      <w:rFonts w:eastAsiaTheme="minorEastAsia"/>
                      <w:b w:val="0"/>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19"/>
                    <w:rPr>
                      <w:rStyle w:val="FontStyle27"/>
                      <w:rFonts w:eastAsiaTheme="minorEastAsia"/>
                      <w:b w:val="0"/>
                    </w:rPr>
                  </w:pPr>
                  <w:r w:rsidRPr="00BB0B19">
                    <w:rPr>
                      <w:rStyle w:val="FontStyle27"/>
                      <w:rFonts w:eastAsiaTheme="minorEastAsia"/>
                      <w:b w:val="0"/>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4,08 %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ind w:left="221"/>
                    <w:jc w:val="left"/>
                    <w:rPr>
                      <w:rStyle w:val="FontStyle27"/>
                      <w:rFonts w:eastAsiaTheme="minorEastAsia"/>
                      <w:b w:val="0"/>
                    </w:rPr>
                  </w:pPr>
                  <w:r w:rsidRPr="00BB0B19">
                    <w:rPr>
                      <w:rStyle w:val="FontStyle27"/>
                      <w:rFonts w:eastAsiaTheme="minorEastAsia"/>
                    </w:rPr>
                    <w:t>2. Сведения о развитии начального общего образования, основного общего образования и среднего общего образования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left="10" w:hanging="10"/>
                    <w:rPr>
                      <w:rStyle w:val="FontStyle27"/>
                      <w:rFonts w:eastAsiaTheme="minorEastAsia"/>
                      <w:b w:val="0"/>
                    </w:rPr>
                  </w:pPr>
                  <w:r w:rsidRPr="00BB0B19">
                    <w:rPr>
                      <w:rStyle w:val="FontStyle27"/>
                      <w:rFonts w:eastAsiaTheme="minorEastAsia"/>
                      <w:b w:val="0"/>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left="5" w:hanging="5"/>
                    <w:rPr>
                      <w:rStyle w:val="FontStyle27"/>
                      <w:rFonts w:eastAsiaTheme="minorEastAsia"/>
                      <w:b w:val="0"/>
                    </w:rPr>
                  </w:pPr>
                  <w:r w:rsidRPr="00BB0B19">
                    <w:rPr>
                      <w:rStyle w:val="FontStyle27"/>
                      <w:rFonts w:eastAsiaTheme="minorEastAsia"/>
                      <w:b w:val="0"/>
                    </w:rPr>
                    <w:t xml:space="preserve">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w:t>
                  </w:r>
                  <w:r w:rsidRPr="00BB0B19">
                    <w:rPr>
                      <w:rStyle w:val="FontStyle27"/>
                      <w:rFonts w:eastAsiaTheme="minorEastAsia"/>
                      <w:b w:val="0"/>
                    </w:rPr>
                    <w:lastRenderedPageBreak/>
                    <w:t xml:space="preserve">среднего общего образования, к численности детей в возрасте </w:t>
                  </w:r>
                  <w:r w:rsidRPr="00BB0B19">
                    <w:rPr>
                      <w:rStyle w:val="FontStyle27"/>
                      <w:rFonts w:eastAsiaTheme="minorEastAsia"/>
                      <w:b w:val="0"/>
                      <w:spacing w:val="40"/>
                    </w:rPr>
                    <w:t>7-17</w:t>
                  </w:r>
                  <w:r w:rsidRPr="00BB0B19">
                    <w:rPr>
                      <w:rStyle w:val="FontStyle27"/>
                      <w:rFonts w:eastAsiaTheme="minorEastAsia"/>
                      <w:b w:val="0"/>
                    </w:rPr>
                    <w:t xml:space="preserve"> лет).</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lastRenderedPageBreak/>
                    <w:t>100 %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left="14" w:hanging="14"/>
                    <w:rPr>
                      <w:rStyle w:val="FontStyle27"/>
                      <w:rFonts w:eastAsiaTheme="minorEastAsia"/>
                      <w:b w:val="0"/>
                    </w:rPr>
                  </w:pPr>
                  <w:r w:rsidRPr="00BB0B19">
                    <w:rPr>
                      <w:rStyle w:val="FontStyle27"/>
                      <w:rFonts w:eastAsiaTheme="minorEastAsia"/>
                      <w:b w:val="0"/>
                    </w:rPr>
                    <w:lastRenderedPageBreak/>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35,8 %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left="14" w:hanging="14"/>
                    <w:rPr>
                      <w:rStyle w:val="FontStyle27"/>
                      <w:rFonts w:eastAsiaTheme="minorEastAsia"/>
                      <w:b w:val="0"/>
                    </w:rPr>
                  </w:pPr>
                  <w:r w:rsidRPr="00BB0B19">
                    <w:rPr>
                      <w:rStyle w:val="FontStyle27"/>
                      <w:rFonts w:eastAsiaTheme="minorEastAsia"/>
                      <w:b w:val="0"/>
                    </w:rPr>
                    <w:t>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 &lt;*&gt;</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процент</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left="5" w:hanging="5"/>
                    <w:rPr>
                      <w:rStyle w:val="FontStyle27"/>
                      <w:rFonts w:eastAsiaTheme="minorEastAsia"/>
                      <w:b w:val="0"/>
                    </w:rPr>
                  </w:pPr>
                  <w:r w:rsidRPr="00BB0B19">
                    <w:rPr>
                      <w:rStyle w:val="FontStyle27"/>
                      <w:rFonts w:eastAsiaTheme="minorEastAsia"/>
                      <w:b w:val="0"/>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left="5" w:hanging="5"/>
                    <w:rPr>
                      <w:rStyle w:val="FontStyle27"/>
                      <w:rFonts w:eastAsiaTheme="minorEastAsia"/>
                      <w:b w:val="0"/>
                    </w:rPr>
                  </w:pPr>
                  <w:r w:rsidRPr="00BB0B19">
                    <w:rPr>
                      <w:rStyle w:val="FontStyle27"/>
                      <w:rFonts w:eastAsiaTheme="minorEastAsia"/>
                      <w:b w:val="0"/>
                    </w:rPr>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7,6 %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rPr>
                      <w:rStyle w:val="FontStyle27"/>
                      <w:rFonts w:eastAsiaTheme="minorEastAsia"/>
                      <w:b w:val="0"/>
                    </w:rPr>
                  </w:pPr>
                  <w:r w:rsidRPr="00BB0B19">
                    <w:rPr>
                      <w:rStyle w:val="FontStyle27"/>
                      <w:rFonts w:eastAsiaTheme="minorEastAsia"/>
                      <w:b w:val="0"/>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rPr>
                      <w:rStyle w:val="FontStyle27"/>
                      <w:rFonts w:eastAsiaTheme="minorEastAsia"/>
                      <w:b w:val="0"/>
                    </w:rPr>
                  </w:pPr>
                  <w:r w:rsidRPr="00BB0B19">
                    <w:rPr>
                      <w:rStyle w:val="FontStyle27"/>
                      <w:rFonts w:eastAsiaTheme="minorEastAsia"/>
                      <w:b w:val="0"/>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rPr>
                      <w:rStyle w:val="FontStyle27"/>
                      <w:rFonts w:eastAsiaTheme="minorEastAsia"/>
                      <w:b w:val="0"/>
                    </w:rPr>
                  </w:pPr>
                  <w:r w:rsidRPr="00BB0B19">
                    <w:rPr>
                      <w:rStyle w:val="FontStyle27"/>
                      <w:rFonts w:eastAsiaTheme="minorEastAsia"/>
                      <w:b w:val="0"/>
                    </w:rPr>
                    <w:t>2.3.1. Численность учащихся в общеобразовательных организациях в расчете на 1 педагогического работника.</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FE2D85" w:rsidRDefault="00EB681E" w:rsidP="00EB681E">
                  <w:pPr>
                    <w:pStyle w:val="Style17"/>
                    <w:widowControl/>
                    <w:spacing w:line="240" w:lineRule="auto"/>
                    <w:jc w:val="center"/>
                    <w:rPr>
                      <w:rStyle w:val="FontStyle27"/>
                      <w:rFonts w:eastAsiaTheme="minorEastAsia"/>
                      <w:b w:val="0"/>
                    </w:rPr>
                  </w:pPr>
                  <w:r w:rsidRPr="00FE2D85">
                    <w:rPr>
                      <w:rStyle w:val="FontStyle27"/>
                      <w:rFonts w:eastAsiaTheme="minorEastAsia"/>
                      <w:b w:val="0"/>
                    </w:rPr>
                    <w:t>15,</w:t>
                  </w:r>
                  <w:r>
                    <w:rPr>
                      <w:rStyle w:val="FontStyle27"/>
                      <w:rFonts w:eastAsiaTheme="minorEastAsia"/>
                      <w:b w:val="0"/>
                    </w:rPr>
                    <w:t>7</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rPr>
                      <w:rStyle w:val="FontStyle27"/>
                      <w:rFonts w:eastAsiaTheme="minorEastAsia"/>
                      <w:b w:val="0"/>
                    </w:rPr>
                  </w:pPr>
                  <w:r w:rsidRPr="00BB0B19">
                    <w:rPr>
                      <w:rStyle w:val="FontStyle27"/>
                      <w:rFonts w:eastAsiaTheme="minorEastAsia"/>
                      <w:b w:val="0"/>
                    </w:rPr>
                    <w:t>2.3.2. Удельный вес численности учителей в возрасте до 35 лет в общей численности учителей общеобразовательных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59704C" w:rsidRDefault="00EB681E" w:rsidP="00EB681E">
                  <w:pPr>
                    <w:pStyle w:val="Style17"/>
                    <w:widowControl/>
                    <w:spacing w:line="240" w:lineRule="auto"/>
                    <w:jc w:val="center"/>
                    <w:rPr>
                      <w:rStyle w:val="FontStyle27"/>
                      <w:rFonts w:eastAsiaTheme="minorEastAsia"/>
                      <w:b w:val="0"/>
                    </w:rPr>
                  </w:pPr>
                  <w:r w:rsidRPr="0059704C">
                    <w:rPr>
                      <w:rStyle w:val="FontStyle27"/>
                      <w:rFonts w:eastAsiaTheme="minorEastAsia"/>
                      <w:b w:val="0"/>
                    </w:rPr>
                    <w:t>21,5%</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5"/>
                    <w:rPr>
                      <w:rStyle w:val="FontStyle27"/>
                      <w:rFonts w:eastAsiaTheme="minorEastAsia"/>
                      <w:b w:val="0"/>
                    </w:rPr>
                  </w:pPr>
                  <w:r w:rsidRPr="00BB0B19">
                    <w:rPr>
                      <w:rStyle w:val="FontStyle27"/>
                      <w:rFonts w:eastAsiaTheme="minorEastAsia"/>
                      <w:b w:val="0"/>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11"/>
                    <w:jc w:val="left"/>
                    <w:rPr>
                      <w:rStyle w:val="FontStyle27"/>
                      <w:rFonts w:eastAsiaTheme="minorEastAsia"/>
                      <w:b w:val="0"/>
                    </w:rPr>
                  </w:pPr>
                  <w:r w:rsidRPr="00BB0B19">
                    <w:rPr>
                      <w:rStyle w:val="FontStyle27"/>
                      <w:rFonts w:eastAsiaTheme="minorEastAsia"/>
                      <w:b w:val="0"/>
                    </w:rPr>
                    <w:t>педагогических работников - всего;</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FE2D85" w:rsidRDefault="00EB681E" w:rsidP="00EB681E">
                  <w:pPr>
                    <w:pStyle w:val="Style17"/>
                    <w:widowControl/>
                    <w:spacing w:line="240" w:lineRule="auto"/>
                    <w:jc w:val="center"/>
                    <w:rPr>
                      <w:rStyle w:val="FontStyle27"/>
                      <w:rFonts w:eastAsiaTheme="minorEastAsia"/>
                      <w:b w:val="0"/>
                    </w:rPr>
                  </w:pPr>
                  <w:r w:rsidRPr="00FE2D85">
                    <w:rPr>
                      <w:rStyle w:val="FontStyle27"/>
                      <w:rFonts w:eastAsiaTheme="minorEastAsia"/>
                      <w:b w:val="0"/>
                    </w:rPr>
                    <w:t>100</w:t>
                  </w:r>
                  <w:r>
                    <w:rPr>
                      <w:rStyle w:val="FontStyle27"/>
                      <w:rFonts w:eastAsiaTheme="minorEastAsia"/>
                      <w:b w:val="0"/>
                    </w:rPr>
                    <w:t>%</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16"/>
                    <w:jc w:val="left"/>
                    <w:rPr>
                      <w:rStyle w:val="FontStyle27"/>
                      <w:rFonts w:eastAsiaTheme="minorEastAsia"/>
                      <w:b w:val="0"/>
                    </w:rPr>
                  </w:pPr>
                  <w:r w:rsidRPr="00BB0B19">
                    <w:rPr>
                      <w:rStyle w:val="FontStyle27"/>
                      <w:rFonts w:eastAsiaTheme="minorEastAsia"/>
                      <w:b w:val="0"/>
                    </w:rPr>
                    <w:t>из них учителей.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FE2D85" w:rsidRDefault="00EB681E" w:rsidP="00EB681E">
                  <w:pPr>
                    <w:pStyle w:val="Style17"/>
                    <w:widowControl/>
                    <w:spacing w:line="240" w:lineRule="auto"/>
                    <w:jc w:val="center"/>
                    <w:rPr>
                      <w:rStyle w:val="FontStyle27"/>
                      <w:rFonts w:eastAsiaTheme="minorEastAsia"/>
                      <w:b w:val="0"/>
                    </w:rPr>
                  </w:pPr>
                  <w:r w:rsidRPr="00FE2D85">
                    <w:rPr>
                      <w:rStyle w:val="FontStyle27"/>
                      <w:rFonts w:eastAsiaTheme="minorEastAsia"/>
                      <w:b w:val="0"/>
                    </w:rPr>
                    <w:t>100</w:t>
                  </w:r>
                  <w:r>
                    <w:rPr>
                      <w:rStyle w:val="FontStyle27"/>
                      <w:rFonts w:eastAsiaTheme="minorEastAsia"/>
                      <w:b w:val="0"/>
                    </w:rPr>
                    <w:t>%</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64" w:lineRule="exact"/>
                    <w:ind w:firstLine="5"/>
                    <w:rPr>
                      <w:rStyle w:val="FontStyle27"/>
                      <w:rFonts w:eastAsiaTheme="minorEastAsia"/>
                      <w:b w:val="0"/>
                    </w:rPr>
                  </w:pPr>
                  <w:r w:rsidRPr="00BB0B19">
                    <w:rPr>
                      <w:rStyle w:val="FontStyle27"/>
                      <w:rFonts w:eastAsiaTheme="minorEastAsia"/>
                      <w:b w:val="0"/>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rPr>
                      <w:rStyle w:val="FontStyle27"/>
                      <w:rFonts w:eastAsiaTheme="minorEastAsia"/>
                      <w:b w:val="0"/>
                    </w:rPr>
                  </w:pPr>
                  <w:r w:rsidRPr="00BB0B19">
                    <w:rPr>
                      <w:rStyle w:val="FontStyle27"/>
                      <w:rFonts w:eastAsiaTheme="minorEastAsia"/>
                      <w:b w:val="0"/>
                    </w:rPr>
                    <w:t>2.4.1. Общая площадь всех помещений общеобразовательных организаций в расчете на одного учащегося.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rPr>
                      <w:rStyle w:val="FontStyle27"/>
                      <w:rFonts w:eastAsiaTheme="minorEastAsia"/>
                      <w:b w:val="0"/>
                      <w:vertAlign w:val="superscript"/>
                    </w:rPr>
                  </w:pPr>
                  <w:r w:rsidRPr="00BB0B19">
                    <w:rPr>
                      <w:rStyle w:val="FontStyle27"/>
                      <w:rFonts w:eastAsiaTheme="minorEastAsia"/>
                      <w:b w:val="0"/>
                      <w:lang w:val="en-US"/>
                    </w:rPr>
                    <w:t>5</w:t>
                  </w:r>
                  <w:r w:rsidRPr="00BB0B19">
                    <w:rPr>
                      <w:rStyle w:val="FontStyle27"/>
                      <w:rFonts w:eastAsiaTheme="minorEastAsia"/>
                      <w:b w:val="0"/>
                    </w:rPr>
                    <w:t xml:space="preserve">,8 м </w:t>
                  </w:r>
                  <w:r w:rsidRPr="00BB0B19">
                    <w:rPr>
                      <w:rStyle w:val="FontStyle27"/>
                      <w:rFonts w:eastAsiaTheme="minorEastAsia"/>
                      <w:b w:val="0"/>
                      <w:vertAlign w:val="superscript"/>
                    </w:rPr>
                    <w:t>2</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ind w:firstLine="5"/>
                    <w:rPr>
                      <w:rStyle w:val="FontStyle27"/>
                      <w:rFonts w:eastAsiaTheme="minorEastAsia"/>
                      <w:b w:val="0"/>
                    </w:rPr>
                  </w:pPr>
                  <w:r w:rsidRPr="00BB0B19">
                    <w:rPr>
                      <w:rStyle w:val="FontStyle27"/>
                      <w:rFonts w:eastAsiaTheme="minorEastAsia"/>
                      <w:b w:val="0"/>
                    </w:rPr>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21"/>
                    <w:jc w:val="left"/>
                    <w:rPr>
                      <w:rStyle w:val="FontStyle27"/>
                      <w:rFonts w:eastAsiaTheme="minorEastAsia"/>
                      <w:b w:val="0"/>
                    </w:rPr>
                  </w:pPr>
                  <w:r w:rsidRPr="00BB0B19">
                    <w:rPr>
                      <w:rStyle w:val="FontStyle27"/>
                      <w:rFonts w:eastAsiaTheme="minorEastAsia"/>
                      <w:b w:val="0"/>
                    </w:rPr>
                    <w:t>водопровод;</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100 %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21"/>
                    <w:jc w:val="left"/>
                    <w:rPr>
                      <w:rStyle w:val="FontStyle27"/>
                      <w:rFonts w:eastAsiaTheme="minorEastAsia"/>
                      <w:b w:val="0"/>
                    </w:rPr>
                  </w:pPr>
                  <w:r w:rsidRPr="00BB0B19">
                    <w:rPr>
                      <w:rStyle w:val="FontStyle27"/>
                      <w:rFonts w:eastAsiaTheme="minorEastAsia"/>
                      <w:b w:val="0"/>
                    </w:rPr>
                    <w:t>центральное отопление;</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100 %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26"/>
                    <w:jc w:val="left"/>
                    <w:rPr>
                      <w:rStyle w:val="FontStyle27"/>
                      <w:rFonts w:eastAsiaTheme="minorEastAsia"/>
                      <w:b w:val="0"/>
                    </w:rPr>
                  </w:pPr>
                  <w:r w:rsidRPr="00BB0B19">
                    <w:rPr>
                      <w:rStyle w:val="FontStyle27"/>
                      <w:rFonts w:eastAsiaTheme="minorEastAsia"/>
                      <w:b w:val="0"/>
                    </w:rPr>
                    <w:t>канализацию.</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100 %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10"/>
                    <w:rPr>
                      <w:rStyle w:val="FontStyle27"/>
                      <w:rFonts w:eastAsiaTheme="minorEastAsia"/>
                      <w:b w:val="0"/>
                    </w:rPr>
                  </w:pPr>
                  <w:r w:rsidRPr="00BB0B19">
                    <w:rPr>
                      <w:rStyle w:val="FontStyle27"/>
                      <w:rFonts w:eastAsiaTheme="minorEastAsia"/>
                      <w:b w:val="0"/>
                    </w:rPr>
                    <w:t>2.4.3. Число персональных компьютеров, используемых в учебных целях, в расчете на 100 учащихся общеобразовательных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26"/>
                    <w:jc w:val="left"/>
                    <w:rPr>
                      <w:rStyle w:val="FontStyle27"/>
                      <w:rFonts w:eastAsiaTheme="minorEastAsia"/>
                      <w:b w:val="0"/>
                    </w:rPr>
                  </w:pPr>
                  <w:r w:rsidRPr="00BB0B19">
                    <w:rPr>
                      <w:rStyle w:val="FontStyle27"/>
                      <w:rFonts w:eastAsiaTheme="minorEastAsia"/>
                      <w:b w:val="0"/>
                    </w:rPr>
                    <w:t>всего;</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042488" w:rsidRDefault="00EB681E" w:rsidP="00EB681E">
                  <w:pPr>
                    <w:pStyle w:val="Style17"/>
                    <w:widowControl/>
                    <w:spacing w:line="240" w:lineRule="auto"/>
                    <w:jc w:val="center"/>
                    <w:rPr>
                      <w:rStyle w:val="FontStyle27"/>
                      <w:rFonts w:eastAsiaTheme="minorEastAsia"/>
                      <w:b w:val="0"/>
                    </w:rPr>
                  </w:pPr>
                  <w:r w:rsidRPr="00042488">
                    <w:rPr>
                      <w:rStyle w:val="FontStyle27"/>
                      <w:rFonts w:eastAsiaTheme="minorEastAsia"/>
                      <w:b w:val="0"/>
                    </w:rPr>
                    <w:t>18</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26"/>
                    <w:jc w:val="left"/>
                    <w:rPr>
                      <w:rStyle w:val="FontStyle27"/>
                      <w:rFonts w:eastAsiaTheme="minorEastAsia"/>
                      <w:b w:val="0"/>
                    </w:rPr>
                  </w:pPr>
                  <w:r w:rsidRPr="00BB0B19">
                    <w:rPr>
                      <w:rStyle w:val="FontStyle27"/>
                      <w:rFonts w:eastAsiaTheme="minorEastAsia"/>
                      <w:b w:val="0"/>
                    </w:rPr>
                    <w:t>имеющих доступ к Интернету.</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AF5C36" w:rsidRDefault="00EB681E" w:rsidP="00EB681E">
                  <w:pPr>
                    <w:pStyle w:val="Style17"/>
                    <w:widowControl/>
                    <w:spacing w:line="240" w:lineRule="auto"/>
                    <w:jc w:val="center"/>
                    <w:rPr>
                      <w:rStyle w:val="FontStyle27"/>
                      <w:rFonts w:eastAsiaTheme="minorEastAsia"/>
                      <w:b w:val="0"/>
                    </w:rPr>
                  </w:pPr>
                  <w:r>
                    <w:rPr>
                      <w:rStyle w:val="FontStyle27"/>
                      <w:rFonts w:eastAsiaTheme="minorEastAsia"/>
                      <w:b w:val="0"/>
                    </w:rPr>
                    <w:t>18</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firstLine="14"/>
                    <w:rPr>
                      <w:rStyle w:val="FontStyle27"/>
                      <w:rFonts w:eastAsiaTheme="minorEastAsia"/>
                      <w:b w:val="0"/>
                    </w:rPr>
                  </w:pPr>
                  <w:r w:rsidRPr="00BB0B19">
                    <w:rPr>
                      <w:rStyle w:val="FontStyle27"/>
                      <w:rFonts w:eastAsiaTheme="minorEastAsia"/>
                      <w:b w:val="0"/>
                    </w:rPr>
                    <w:t xml:space="preserve">2.4.4. Удельный вес числа общеобразовательных организаций, имеющих скорость подключения к сети Интернет от 1 Мбит/с и выше, в общем числе </w:t>
                  </w:r>
                  <w:r w:rsidRPr="00BB0B19">
                    <w:rPr>
                      <w:rStyle w:val="FontStyle27"/>
                      <w:rFonts w:eastAsiaTheme="minorEastAsia"/>
                      <w:b w:val="0"/>
                    </w:rPr>
                    <w:lastRenderedPageBreak/>
                    <w:t>общеобразовательных организаций, подключенных к сети Интернет.</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042488" w:rsidRDefault="00EB681E" w:rsidP="00EB681E">
                  <w:pPr>
                    <w:pStyle w:val="Style17"/>
                    <w:widowControl/>
                    <w:spacing w:line="240" w:lineRule="auto"/>
                    <w:jc w:val="center"/>
                    <w:rPr>
                      <w:rStyle w:val="FontStyle27"/>
                      <w:rFonts w:eastAsiaTheme="minorEastAsia"/>
                      <w:b w:val="0"/>
                    </w:rPr>
                  </w:pPr>
                  <w:r>
                    <w:rPr>
                      <w:rStyle w:val="FontStyle27"/>
                      <w:rFonts w:eastAsiaTheme="minorEastAsia"/>
                      <w:b w:val="0"/>
                    </w:rPr>
                    <w:lastRenderedPageBreak/>
                    <w:t>48</w:t>
                  </w:r>
                  <w:r w:rsidRPr="00042488">
                    <w:rPr>
                      <w:rStyle w:val="FontStyle27"/>
                      <w:rFonts w:eastAsiaTheme="minorEastAsia"/>
                      <w:b w:val="0"/>
                    </w:rPr>
                    <w:t>%</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firstLine="10"/>
                    <w:rPr>
                      <w:rStyle w:val="FontStyle27"/>
                      <w:rFonts w:eastAsiaTheme="minorEastAsia"/>
                      <w:b w:val="0"/>
                    </w:rPr>
                  </w:pPr>
                  <w:r w:rsidRPr="00BB0B19">
                    <w:rPr>
                      <w:rStyle w:val="FontStyle27"/>
                      <w:rFonts w:eastAsiaTheme="minorEastAsia"/>
                      <w:b w:val="0"/>
                    </w:rPr>
                    <w:lastRenderedPageBreak/>
                    <w:t>2.5. Условия получения начального общего, основного общего и среднего общего образования лицами с ограниченными возможностями здоровья и</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right="6941"/>
                    <w:rPr>
                      <w:rStyle w:val="FontStyle27"/>
                      <w:rFonts w:eastAsiaTheme="minorEastAsia"/>
                      <w:b w:val="0"/>
                    </w:rPr>
                  </w:pPr>
                  <w:r w:rsidRPr="00BB0B19">
                    <w:rPr>
                      <w:rStyle w:val="FontStyle27"/>
                      <w:rFonts w:eastAsiaTheme="minorEastAsia"/>
                      <w:b w:val="0"/>
                    </w:rPr>
                    <w:t>инвалидами</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left="14" w:hanging="14"/>
                    <w:rPr>
                      <w:rStyle w:val="FontStyle27"/>
                      <w:rFonts w:eastAsiaTheme="minorEastAsia"/>
                      <w:b w:val="0"/>
                    </w:rPr>
                  </w:pPr>
                  <w:r w:rsidRPr="00BB0B19">
                    <w:rPr>
                      <w:rStyle w:val="FontStyle27"/>
                      <w:rFonts w:eastAsiaTheme="minorEastAsia"/>
                      <w:b w:val="0"/>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Pr>
                      <w:rStyle w:val="FontStyle27"/>
                      <w:rFonts w:eastAsiaTheme="minorEastAsia"/>
                      <w:b w:val="0"/>
                    </w:rPr>
                    <w:t>24,8%</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left="10" w:hanging="10"/>
                    <w:rPr>
                      <w:rStyle w:val="FontStyle27"/>
                      <w:rFonts w:eastAsiaTheme="minorEastAsia"/>
                      <w:b w:val="0"/>
                    </w:rPr>
                  </w:pPr>
                  <w:r w:rsidRPr="00BB0B19">
                    <w:rPr>
                      <w:rStyle w:val="FontStyle27"/>
                      <w:rFonts w:eastAsiaTheme="minorEastAsia"/>
                      <w:b w:val="0"/>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59704C" w:rsidRDefault="00EB681E" w:rsidP="00EB681E">
                  <w:pPr>
                    <w:pStyle w:val="Style17"/>
                    <w:widowControl/>
                    <w:spacing w:line="240" w:lineRule="auto"/>
                    <w:jc w:val="center"/>
                    <w:rPr>
                      <w:rStyle w:val="FontStyle27"/>
                      <w:rFonts w:eastAsiaTheme="minorEastAsia"/>
                      <w:b w:val="0"/>
                    </w:rPr>
                  </w:pPr>
                  <w:r w:rsidRPr="0059704C">
                    <w:rPr>
                      <w:rStyle w:val="FontStyle27"/>
                      <w:rFonts w:eastAsiaTheme="minorEastAsia"/>
                      <w:b w:val="0"/>
                    </w:rPr>
                    <w:t>61,2%</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left="14" w:hanging="14"/>
                    <w:rPr>
                      <w:rStyle w:val="FontStyle27"/>
                      <w:rFonts w:eastAsiaTheme="minorEastAsia"/>
                      <w:b w:val="0"/>
                    </w:rPr>
                  </w:pPr>
                  <w:r w:rsidRPr="00BB0B19">
                    <w:rPr>
                      <w:rStyle w:val="FontStyle27"/>
                      <w:rFonts w:eastAsiaTheme="minorEastAsia"/>
                      <w:b w:val="0"/>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left="5" w:hanging="5"/>
                    <w:rPr>
                      <w:rStyle w:val="FontStyle27"/>
                      <w:rFonts w:eastAsiaTheme="minorEastAsia"/>
                      <w:b w:val="0"/>
                    </w:rPr>
                  </w:pPr>
                  <w:r w:rsidRPr="00BB0B19">
                    <w:rPr>
                      <w:rStyle w:val="FontStyle27"/>
                      <w:rFonts w:eastAsiaTheme="minorEastAsia"/>
                      <w:b w:val="0"/>
                    </w:rPr>
                    <w:t>2.6.1. Отношение среднего балла единого государственного экзамена (далее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1,61 раз</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left="5" w:hanging="5"/>
                    <w:rPr>
                      <w:rStyle w:val="FontStyle27"/>
                      <w:rFonts w:eastAsiaTheme="minorEastAsia"/>
                      <w:b w:val="0"/>
                    </w:rPr>
                  </w:pPr>
                  <w:r w:rsidRPr="00BB0B19">
                    <w:rPr>
                      <w:rStyle w:val="FontStyle27"/>
                      <w:rFonts w:eastAsiaTheme="minorEastAsia"/>
                      <w:b w:val="0"/>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16"/>
                    <w:jc w:val="left"/>
                    <w:rPr>
                      <w:rStyle w:val="FontStyle27"/>
                      <w:rFonts w:eastAsiaTheme="minorEastAsia"/>
                      <w:b w:val="0"/>
                    </w:rPr>
                  </w:pPr>
                  <w:r w:rsidRPr="00BB0B19">
                    <w:rPr>
                      <w:rStyle w:val="FontStyle27"/>
                      <w:rFonts w:eastAsiaTheme="minorEastAsia"/>
                      <w:b w:val="0"/>
                    </w:rPr>
                    <w:t>по математике;</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39,8 балл</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16"/>
                    <w:jc w:val="left"/>
                    <w:rPr>
                      <w:rStyle w:val="FontStyle27"/>
                      <w:rFonts w:eastAsiaTheme="minorEastAsia"/>
                      <w:b w:val="0"/>
                    </w:rPr>
                  </w:pPr>
                  <w:r w:rsidRPr="00BB0B19">
                    <w:rPr>
                      <w:rStyle w:val="FontStyle27"/>
                      <w:rFonts w:eastAsiaTheme="minorEastAsia"/>
                      <w:b w:val="0"/>
                    </w:rPr>
                    <w:t>по русскому языку.</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63,7 балл</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left="5" w:hanging="5"/>
                    <w:rPr>
                      <w:rStyle w:val="FontStyle27"/>
                      <w:rFonts w:eastAsiaTheme="minorEastAsia"/>
                      <w:b w:val="0"/>
                    </w:rPr>
                  </w:pPr>
                  <w:r w:rsidRPr="00BB0B19">
                    <w:rPr>
                      <w:rStyle w:val="FontStyle27"/>
                      <w:rFonts w:eastAsiaTheme="minorEastAsia"/>
                      <w:b w:val="0"/>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11"/>
                    <w:jc w:val="left"/>
                    <w:rPr>
                      <w:rStyle w:val="FontStyle27"/>
                      <w:rFonts w:eastAsiaTheme="minorEastAsia"/>
                      <w:b w:val="0"/>
                    </w:rPr>
                  </w:pPr>
                  <w:r w:rsidRPr="00BB0B19">
                    <w:rPr>
                      <w:rStyle w:val="FontStyle27"/>
                      <w:rFonts w:eastAsiaTheme="minorEastAsia"/>
                      <w:b w:val="0"/>
                    </w:rPr>
                    <w:t>по математике;</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17,6 балл</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16"/>
                    <w:jc w:val="left"/>
                    <w:rPr>
                      <w:rStyle w:val="FontStyle27"/>
                      <w:rFonts w:eastAsiaTheme="minorEastAsia"/>
                      <w:b w:val="0"/>
                    </w:rPr>
                  </w:pPr>
                  <w:r w:rsidRPr="00BB0B19">
                    <w:rPr>
                      <w:rStyle w:val="FontStyle27"/>
                      <w:rFonts w:eastAsiaTheme="minorEastAsia"/>
                      <w:b w:val="0"/>
                    </w:rPr>
                    <w:t>по русскому языку.</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32,7 балл</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left="5" w:hanging="5"/>
                    <w:rPr>
                      <w:rStyle w:val="FontStyle27"/>
                      <w:rFonts w:eastAsiaTheme="minorEastAsia"/>
                      <w:b w:val="0"/>
                    </w:rPr>
                  </w:pPr>
                  <w:r w:rsidRPr="00BB0B19">
                    <w:rPr>
                      <w:rStyle w:val="FontStyle27"/>
                      <w:rFonts w:eastAsiaTheme="minorEastAsia"/>
                      <w:b w:val="0"/>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21"/>
                    <w:jc w:val="left"/>
                    <w:rPr>
                      <w:rStyle w:val="FontStyle27"/>
                      <w:rFonts w:eastAsiaTheme="minorEastAsia"/>
                      <w:b w:val="0"/>
                    </w:rPr>
                  </w:pPr>
                  <w:r w:rsidRPr="00BB0B19">
                    <w:rPr>
                      <w:rStyle w:val="FontStyle27"/>
                      <w:rFonts w:eastAsiaTheme="minorEastAsia"/>
                      <w:b w:val="0"/>
                    </w:rPr>
                    <w:t>по математике;</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14,2 %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16"/>
                    <w:jc w:val="left"/>
                    <w:rPr>
                      <w:rStyle w:val="FontStyle27"/>
                      <w:rFonts w:eastAsiaTheme="minorEastAsia"/>
                      <w:b w:val="0"/>
                    </w:rPr>
                  </w:pPr>
                  <w:r w:rsidRPr="00BB0B19">
                    <w:rPr>
                      <w:rStyle w:val="FontStyle27"/>
                      <w:rFonts w:eastAsiaTheme="minorEastAsia"/>
                      <w:b w:val="0"/>
                    </w:rPr>
                    <w:t>по русскому языку.</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0,1 %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rPr>
                      <w:rStyle w:val="FontStyle27"/>
                      <w:rFonts w:eastAsiaTheme="minorEastAsia"/>
                      <w:b w:val="0"/>
                    </w:rPr>
                  </w:pPr>
                  <w:r w:rsidRPr="00BB0B19">
                    <w:rPr>
                      <w:rStyle w:val="FontStyle27"/>
                      <w:rFonts w:eastAsiaTheme="minorEastAsia"/>
                      <w:b w:val="0"/>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16"/>
                    <w:jc w:val="left"/>
                    <w:rPr>
                      <w:rStyle w:val="FontStyle27"/>
                      <w:rFonts w:eastAsiaTheme="minorEastAsia"/>
                      <w:b w:val="0"/>
                    </w:rPr>
                  </w:pPr>
                  <w:r w:rsidRPr="00BB0B19">
                    <w:rPr>
                      <w:rStyle w:val="FontStyle27"/>
                      <w:rFonts w:eastAsiaTheme="minorEastAsia"/>
                      <w:b w:val="0"/>
                    </w:rPr>
                    <w:t>по математике;</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3,9 %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21"/>
                    <w:jc w:val="left"/>
                    <w:rPr>
                      <w:rStyle w:val="FontStyle27"/>
                      <w:rFonts w:eastAsiaTheme="minorEastAsia"/>
                      <w:b w:val="0"/>
                    </w:rPr>
                  </w:pPr>
                  <w:r w:rsidRPr="00BB0B19">
                    <w:rPr>
                      <w:rStyle w:val="FontStyle27"/>
                      <w:rFonts w:eastAsiaTheme="minorEastAsia"/>
                      <w:b w:val="0"/>
                    </w:rPr>
                    <w:t>по русскому языку.</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2,8 %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rPr>
                      <w:rStyle w:val="FontStyle27"/>
                      <w:rFonts w:eastAsiaTheme="minorEastAsia"/>
                      <w:b w:val="0"/>
                    </w:rPr>
                  </w:pPr>
                  <w:r w:rsidRPr="00BB0B19">
                    <w:rPr>
                      <w:rStyle w:val="FontStyle27"/>
                      <w:rFonts w:eastAsiaTheme="minorEastAsia"/>
                      <w:b w:val="0"/>
                    </w:rP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10"/>
                    <w:rPr>
                      <w:rStyle w:val="FontStyle27"/>
                      <w:rFonts w:eastAsiaTheme="minorEastAsia"/>
                      <w:b w:val="0"/>
                    </w:rPr>
                  </w:pPr>
                  <w:r w:rsidRPr="00BB0B19">
                    <w:rPr>
                      <w:rStyle w:val="FontStyle27"/>
                      <w:rFonts w:eastAsiaTheme="minorEastAsia"/>
                      <w:b w:val="0"/>
                    </w:rPr>
                    <w:t>2.7.1. Удельный вес лиц, обеспеченных горячим питанием, в общей численности обучающихся общеобразовательных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100 %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10"/>
                    <w:rPr>
                      <w:rStyle w:val="FontStyle27"/>
                      <w:rFonts w:eastAsiaTheme="minorEastAsia"/>
                      <w:b w:val="0"/>
                    </w:rPr>
                  </w:pPr>
                  <w:r w:rsidRPr="00BB0B19">
                    <w:rPr>
                      <w:rStyle w:val="FontStyle27"/>
                      <w:rFonts w:eastAsiaTheme="minorEastAsia"/>
                      <w:b w:val="0"/>
                    </w:rPr>
                    <w:t xml:space="preserve">2.7.2. Удельный вес числа организаций, имеющих логопедический пункт или </w:t>
                  </w:r>
                  <w:r w:rsidRPr="00BB0B19">
                    <w:rPr>
                      <w:rStyle w:val="FontStyle27"/>
                      <w:rFonts w:eastAsiaTheme="minorEastAsia"/>
                      <w:b w:val="0"/>
                    </w:rPr>
                    <w:lastRenderedPageBreak/>
                    <w:t>логопедический кабинет, в общем числе общеобразовательных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59704C" w:rsidRDefault="00EB681E" w:rsidP="00EB681E">
                  <w:pPr>
                    <w:pStyle w:val="Style17"/>
                    <w:widowControl/>
                    <w:spacing w:line="240" w:lineRule="auto"/>
                    <w:jc w:val="center"/>
                    <w:rPr>
                      <w:rStyle w:val="FontStyle27"/>
                      <w:rFonts w:eastAsiaTheme="minorEastAsia"/>
                      <w:b w:val="0"/>
                    </w:rPr>
                  </w:pPr>
                  <w:r>
                    <w:rPr>
                      <w:rStyle w:val="FontStyle27"/>
                      <w:rFonts w:eastAsiaTheme="minorEastAsia"/>
                      <w:b w:val="0"/>
                    </w:rPr>
                    <w:lastRenderedPageBreak/>
                    <w:t>0</w:t>
                  </w:r>
                  <w:r w:rsidRPr="0059704C">
                    <w:rPr>
                      <w:rStyle w:val="FontStyle27"/>
                      <w:rFonts w:eastAsiaTheme="minorEastAsia"/>
                      <w:b w:val="0"/>
                    </w:rPr>
                    <w:t>%</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firstLine="10"/>
                    <w:rPr>
                      <w:rStyle w:val="FontStyle27"/>
                      <w:rFonts w:eastAsiaTheme="minorEastAsia"/>
                      <w:b w:val="0"/>
                    </w:rPr>
                  </w:pPr>
                  <w:r w:rsidRPr="00BB0B19">
                    <w:rPr>
                      <w:rStyle w:val="FontStyle27"/>
                      <w:rFonts w:eastAsiaTheme="minorEastAsia"/>
                      <w:b w:val="0"/>
                    </w:rPr>
                    <w:lastRenderedPageBreak/>
                    <w:t>2.7.3. Удельный вес числа организаций, имеющих физкультурные залы, в общем числе общеобразовательных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100 %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left="14" w:hanging="14"/>
                    <w:rPr>
                      <w:rStyle w:val="FontStyle27"/>
                      <w:rFonts w:eastAsiaTheme="minorEastAsia"/>
                      <w:b w:val="0"/>
                    </w:rPr>
                  </w:pPr>
                  <w:r w:rsidRPr="00BB0B19">
                    <w:rPr>
                      <w:rStyle w:val="FontStyle27"/>
                      <w:rFonts w:eastAsiaTheme="minorEastAsia"/>
                      <w:b w:val="0"/>
                    </w:rPr>
                    <w:t>2.7.4. Удельный вес числа организаций, имеющих плавательные бассейны, в общем числе общеобразовательных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88" w:lineRule="exact"/>
                    <w:ind w:left="10" w:hanging="10"/>
                    <w:rPr>
                      <w:rStyle w:val="FontStyle27"/>
                      <w:rFonts w:eastAsiaTheme="minorEastAsia"/>
                      <w:b w:val="0"/>
                    </w:rPr>
                  </w:pPr>
                  <w:r w:rsidRPr="00BB0B19">
                    <w:rPr>
                      <w:rStyle w:val="FontStyle27"/>
                      <w:rFonts w:eastAsiaTheme="minorEastAsia"/>
                      <w:b w:val="0"/>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right="2040"/>
                    <w:rPr>
                      <w:rStyle w:val="FontStyle27"/>
                      <w:rFonts w:eastAsiaTheme="minorEastAsia"/>
                      <w:b w:val="0"/>
                    </w:rPr>
                  </w:pPr>
                  <w:r w:rsidRPr="00BB0B19">
                    <w:rPr>
                      <w:rStyle w:val="FontStyle27"/>
                      <w:rFonts w:eastAsiaTheme="minorEastAsia"/>
                      <w:b w:val="0"/>
                    </w:rPr>
                    <w:t>2.8.1. Темп роста числа общеобразовательных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left="10" w:hanging="10"/>
                    <w:rPr>
                      <w:rStyle w:val="FontStyle27"/>
                      <w:rFonts w:eastAsiaTheme="minorEastAsia"/>
                      <w:b w:val="0"/>
                    </w:rPr>
                  </w:pPr>
                  <w:r w:rsidRPr="00BB0B19">
                    <w:rPr>
                      <w:rStyle w:val="FontStyle27"/>
                      <w:rFonts w:eastAsiaTheme="minorEastAsia"/>
                      <w:b w:val="0"/>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left="10" w:hanging="10"/>
                    <w:rPr>
                      <w:rStyle w:val="FontStyle27"/>
                      <w:rFonts w:eastAsiaTheme="minorEastAsia"/>
                      <w:b w:val="0"/>
                    </w:rPr>
                  </w:pPr>
                  <w:r w:rsidRPr="00BB0B19">
                    <w:rPr>
                      <w:rStyle w:val="FontStyle27"/>
                      <w:rFonts w:eastAsiaTheme="minorEastAsia"/>
                      <w:b w:val="0"/>
                    </w:rPr>
                    <w:t>2.9.1. Общий объем финансовых средств, поступивших в общеобразовательные организации, в расчете на одного учащегося.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FE2D85" w:rsidRDefault="00EB681E" w:rsidP="00EB681E">
                  <w:pPr>
                    <w:pStyle w:val="Style17"/>
                    <w:widowControl/>
                    <w:spacing w:line="274" w:lineRule="exact"/>
                    <w:ind w:firstLine="43"/>
                    <w:jc w:val="center"/>
                    <w:rPr>
                      <w:rStyle w:val="FontStyle27"/>
                      <w:rFonts w:eastAsiaTheme="minorEastAsia"/>
                      <w:b w:val="0"/>
                    </w:rPr>
                  </w:pPr>
                  <w:r w:rsidRPr="00FE2D85">
                    <w:rPr>
                      <w:rStyle w:val="FontStyle27"/>
                      <w:rFonts w:eastAsiaTheme="minorEastAsia"/>
                      <w:b w:val="0"/>
                    </w:rPr>
                    <w:t>39,2</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left="5" w:hanging="5"/>
                    <w:rPr>
                      <w:rStyle w:val="FontStyle27"/>
                      <w:rFonts w:eastAsiaTheme="minorEastAsia"/>
                      <w:b w:val="0"/>
                    </w:rPr>
                  </w:pPr>
                  <w:r w:rsidRPr="00BB0B19">
                    <w:rPr>
                      <w:rStyle w:val="FontStyle27"/>
                      <w:rFonts w:eastAsiaTheme="minorEastAsia"/>
                      <w:b w:val="0"/>
                    </w:rPr>
                    <w:t>2.9.2. Удельный вес финансовых средств от приносящей доход деятельности в общем объеме финансовых средств общеобразовательных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FE2D85" w:rsidRDefault="00EB681E" w:rsidP="00EB681E">
                  <w:pPr>
                    <w:pStyle w:val="Style17"/>
                    <w:widowControl/>
                    <w:spacing w:line="240" w:lineRule="auto"/>
                    <w:jc w:val="center"/>
                    <w:rPr>
                      <w:rStyle w:val="FontStyle27"/>
                      <w:rFonts w:eastAsiaTheme="minorEastAsia"/>
                      <w:b w:val="0"/>
                    </w:rPr>
                  </w:pPr>
                  <w:r w:rsidRPr="00FE2D85">
                    <w:rPr>
                      <w:rStyle w:val="FontStyle27"/>
                      <w:rFonts w:eastAsiaTheme="minorEastAsia"/>
                      <w:b w:val="0"/>
                    </w:rPr>
                    <w:t>5,4</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left="5" w:hanging="5"/>
                    <w:rPr>
                      <w:rStyle w:val="FontStyle27"/>
                      <w:rFonts w:eastAsiaTheme="minorEastAsia"/>
                      <w:b w:val="0"/>
                    </w:rPr>
                  </w:pPr>
                  <w:r w:rsidRPr="00BB0B19">
                    <w:rPr>
                      <w:rStyle w:val="FontStyle27"/>
                      <w:rFonts w:eastAsiaTheme="minorEastAsia"/>
                      <w:b w:val="0"/>
                    </w:rPr>
                    <w:t>2.10. Создание безопасных условий при организации образовательного процесса в общеобразовательных организациях</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jc w:val="center"/>
                    <w:rPr>
                      <w:rFonts w:eastAsiaTheme="minorEastAsia"/>
                      <w:highlight w:val="yellow"/>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left="5" w:hanging="5"/>
                    <w:rPr>
                      <w:rStyle w:val="FontStyle27"/>
                      <w:rFonts w:eastAsiaTheme="minorEastAsia"/>
                      <w:b w:val="0"/>
                    </w:rPr>
                  </w:pPr>
                  <w:r w:rsidRPr="00BB0B19">
                    <w:rPr>
                      <w:rStyle w:val="FontStyle27"/>
                      <w:rFonts w:eastAsiaTheme="minorEastAsia"/>
                      <w:b w:val="0"/>
                    </w:rPr>
                    <w:t>2.10.1. Удельный вес числа организаций, имеющих пожарные краны и рукава, в общем числе общеобразовательных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18 %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rPr>
                      <w:rStyle w:val="FontStyle27"/>
                      <w:rFonts w:eastAsiaTheme="minorEastAsia"/>
                      <w:b w:val="0"/>
                    </w:rPr>
                  </w:pPr>
                  <w:r w:rsidRPr="00BB0B19">
                    <w:rPr>
                      <w:rStyle w:val="FontStyle27"/>
                      <w:rFonts w:eastAsiaTheme="minorEastAsia"/>
                      <w:b w:val="0"/>
                    </w:rPr>
                    <w:t>2.10.2. Удельный вес числа организаций, имеющих дымовые извещатели, в общем числе общеобразовательных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100 %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rPr>
                      <w:rStyle w:val="FontStyle27"/>
                      <w:rFonts w:eastAsiaTheme="minorEastAsia"/>
                      <w:b w:val="0"/>
                    </w:rPr>
                  </w:pPr>
                  <w:r w:rsidRPr="00BB0B19">
                    <w:rPr>
                      <w:rStyle w:val="FontStyle27"/>
                      <w:rFonts w:eastAsiaTheme="minorEastAsia"/>
                      <w:b w:val="0"/>
                    </w:rPr>
                    <w:t>2.10.3. Удельный вес числа организаций, имеющих "тревожную кнопку", в общем числе общеобразовательных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100 %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5"/>
                    <w:rPr>
                      <w:rStyle w:val="FontStyle27"/>
                      <w:rFonts w:eastAsiaTheme="minorEastAsia"/>
                      <w:b w:val="0"/>
                    </w:rPr>
                  </w:pPr>
                  <w:r w:rsidRPr="00BB0B19">
                    <w:rPr>
                      <w:rStyle w:val="FontStyle27"/>
                      <w:rFonts w:eastAsiaTheme="minorEastAsia"/>
                      <w:b w:val="0"/>
                    </w:rPr>
                    <w:t>2.10.4. Удельный вес числа организаций, имеющих охрану, в общем числе общеобразовательных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 xml:space="preserve">36 %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rPr>
                      <w:rStyle w:val="FontStyle27"/>
                      <w:rFonts w:eastAsiaTheme="minorEastAsia"/>
                      <w:b w:val="0"/>
                    </w:rPr>
                  </w:pPr>
                  <w:r w:rsidRPr="00BB0B19">
                    <w:rPr>
                      <w:rStyle w:val="FontStyle27"/>
                      <w:rFonts w:eastAsiaTheme="minorEastAsia"/>
                      <w:b w:val="0"/>
                    </w:rPr>
                    <w:t>2.10.5. Удельный вес числа организаций, имеющих систему видеонаблюдения, в общем числе общеобразовательных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Pr>
                      <w:rStyle w:val="FontStyle27"/>
                      <w:rFonts w:eastAsiaTheme="minorEastAsia"/>
                      <w:b w:val="0"/>
                    </w:rPr>
                    <w:t>3</w:t>
                  </w:r>
                  <w:r w:rsidRPr="00BB0B19">
                    <w:rPr>
                      <w:rStyle w:val="FontStyle27"/>
                      <w:rFonts w:eastAsiaTheme="minorEastAsia"/>
                      <w:b w:val="0"/>
                    </w:rPr>
                    <w:t xml:space="preserve">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rPr>
                      <w:rStyle w:val="FontStyle27"/>
                      <w:rFonts w:eastAsiaTheme="minorEastAsia"/>
                      <w:b w:val="0"/>
                    </w:rPr>
                  </w:pPr>
                  <w:r w:rsidRPr="00BB0B19">
                    <w:rPr>
                      <w:rStyle w:val="FontStyle27"/>
                      <w:rFonts w:eastAsiaTheme="minorEastAsia"/>
                      <w:b w:val="0"/>
                    </w:rPr>
                    <w:t>2.10.6. Удельный вес числа организаций, здания которых находятся в аварийном состоянии, в общем числе общеобразовательных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3 %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rPr>
                      <w:rStyle w:val="FontStyle27"/>
                      <w:rFonts w:eastAsiaTheme="minorEastAsia"/>
                      <w:b w:val="0"/>
                    </w:rPr>
                  </w:pPr>
                  <w:r w:rsidRPr="00BB0B19">
                    <w:rPr>
                      <w:rStyle w:val="FontStyle27"/>
                      <w:rFonts w:eastAsiaTheme="minorEastAsia"/>
                      <w:b w:val="0"/>
                    </w:rPr>
                    <w:t>2.10.7. Удельный вес числа организаций, здания которых требуют капитального ремонта, в общем числе общеобразовательных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91 %</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299"/>
                    <w:jc w:val="left"/>
                    <w:rPr>
                      <w:rStyle w:val="FontStyle27"/>
                      <w:rFonts w:eastAsiaTheme="minorEastAsia"/>
                      <w:b w:val="0"/>
                    </w:rPr>
                  </w:pPr>
                  <w:r w:rsidRPr="00BB0B19">
                    <w:rPr>
                      <w:rStyle w:val="FontStyle27"/>
                      <w:rFonts w:eastAsiaTheme="minorEastAsia"/>
                    </w:rPr>
                    <w:t>П. Профессиональное образование</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706"/>
                    <w:jc w:val="left"/>
                    <w:rPr>
                      <w:rStyle w:val="FontStyle27"/>
                      <w:rFonts w:eastAsiaTheme="minorEastAsia"/>
                      <w:b w:val="0"/>
                    </w:rPr>
                  </w:pPr>
                  <w:r w:rsidRPr="00BB0B19">
                    <w:rPr>
                      <w:rStyle w:val="FontStyle27"/>
                      <w:rFonts w:eastAsiaTheme="minorEastAsia"/>
                    </w:rPr>
                    <w:t>3. Сведения о развитии среднего профессионального образования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69" w:lineRule="exact"/>
                    <w:ind w:firstLine="10"/>
                    <w:rPr>
                      <w:rStyle w:val="FontStyle27"/>
                      <w:rFonts w:eastAsiaTheme="minorEastAsia"/>
                      <w:b w:val="0"/>
                    </w:rPr>
                  </w:pPr>
                  <w:r w:rsidRPr="00BB0B19">
                    <w:rPr>
                      <w:rStyle w:val="FontStyle27"/>
                      <w:rFonts w:eastAsiaTheme="minorEastAsia"/>
                      <w:b w:val="0"/>
                    </w:rPr>
                    <w:t xml:space="preserve">3.1. </w:t>
                  </w:r>
                  <w:r w:rsidRPr="00BB0B19">
                    <w:rPr>
                      <w:rStyle w:val="FontStyle26"/>
                      <w:rFonts w:eastAsiaTheme="minorEastAsia"/>
                    </w:rPr>
                    <w:t xml:space="preserve">Уровень доступности </w:t>
                  </w:r>
                  <w:r w:rsidRPr="00BB0B19">
                    <w:rPr>
                      <w:rStyle w:val="FontStyle27"/>
                      <w:rFonts w:eastAsiaTheme="minorEastAsia"/>
                      <w:b w:val="0"/>
                    </w:rPr>
                    <w:t>среднего профессионального образования и численность населения, получающего среднее профессиональное образование</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10"/>
                    <w:rPr>
                      <w:rStyle w:val="FontStyle27"/>
                      <w:rFonts w:eastAsiaTheme="minorEastAsia"/>
                      <w:b w:val="0"/>
                    </w:rPr>
                  </w:pPr>
                  <w:r w:rsidRPr="00BB0B19">
                    <w:rPr>
                      <w:rStyle w:val="FontStyle27"/>
                      <w:rFonts w:eastAsiaTheme="minorEastAsia"/>
                      <w:b w:val="0"/>
                    </w:rPr>
                    <w:t xml:space="preserve">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численности населения в возрасте </w:t>
                  </w:r>
                  <w:r w:rsidRPr="00BB0B19">
                    <w:rPr>
                      <w:rStyle w:val="FontStyle27"/>
                      <w:rFonts w:eastAsiaTheme="minorEastAsia"/>
                      <w:b w:val="0"/>
                      <w:spacing w:val="40"/>
                    </w:rPr>
                    <w:t>15-17</w:t>
                  </w:r>
                  <w:r w:rsidRPr="00BB0B19">
                    <w:rPr>
                      <w:rStyle w:val="FontStyle27"/>
                      <w:rFonts w:eastAsiaTheme="minorEastAsia"/>
                      <w:b w:val="0"/>
                    </w:rPr>
                    <w:t xml:space="preserve"> лет).</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10"/>
                    <w:rPr>
                      <w:rStyle w:val="FontStyle27"/>
                      <w:rFonts w:eastAsiaTheme="minorEastAsia"/>
                      <w:b w:val="0"/>
                    </w:rPr>
                  </w:pPr>
                  <w:r w:rsidRPr="00BB0B19">
                    <w:rPr>
                      <w:rStyle w:val="FontStyle27"/>
                      <w:rFonts w:eastAsiaTheme="minorEastAsia"/>
                      <w:b w:val="0"/>
                    </w:rPr>
                    <w:t xml:space="preserve">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w:t>
                  </w:r>
                  <w:r w:rsidRPr="00BB0B19">
                    <w:rPr>
                      <w:rStyle w:val="FontStyle27"/>
                      <w:rFonts w:eastAsiaTheme="minorEastAsia"/>
                      <w:b w:val="0"/>
                      <w:spacing w:val="40"/>
                    </w:rPr>
                    <w:t>15-</w:t>
                  </w:r>
                  <w:r w:rsidRPr="00BB0B19">
                    <w:rPr>
                      <w:rStyle w:val="FontStyle27"/>
                      <w:rFonts w:eastAsiaTheme="minorEastAsia"/>
                      <w:b w:val="0"/>
                    </w:rPr>
                    <w:t>19 лет).</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69" w:lineRule="exact"/>
                    <w:ind w:firstLine="5"/>
                    <w:rPr>
                      <w:rStyle w:val="FontStyle27"/>
                      <w:rFonts w:eastAsiaTheme="minorEastAsia"/>
                      <w:b w:val="0"/>
                    </w:rPr>
                  </w:pPr>
                  <w:r w:rsidRPr="00BB0B19">
                    <w:rPr>
                      <w:rStyle w:val="FontStyle27"/>
                      <w:rFonts w:eastAsiaTheme="minorEastAsia"/>
                      <w:b w:val="0"/>
                    </w:rPr>
                    <w:t xml:space="preserve">3.2. Содержание образовательной деятельности и организация образовательного процесса по образовательным программам среднего </w:t>
                  </w:r>
                  <w:r w:rsidRPr="00BB0B19">
                    <w:rPr>
                      <w:rStyle w:val="FontStyle27"/>
                      <w:rFonts w:eastAsiaTheme="minorEastAsia"/>
                      <w:b w:val="0"/>
                    </w:rPr>
                    <w:lastRenderedPageBreak/>
                    <w:t>профессионального образования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firstLine="10"/>
                    <w:rPr>
                      <w:rStyle w:val="FontStyle27"/>
                      <w:rFonts w:eastAsiaTheme="minorEastAsia"/>
                      <w:b w:val="0"/>
                    </w:rPr>
                  </w:pPr>
                  <w:r w:rsidRPr="00BB0B19">
                    <w:rPr>
                      <w:rStyle w:val="FontStyle27"/>
                      <w:rFonts w:eastAsiaTheme="minorEastAsia"/>
                      <w:b w:val="0"/>
                    </w:rPr>
                    <w:lastRenderedPageBreak/>
                    <w:t>3.2.1. Удельный вес численности лиц,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 электронного обучения, в общей численности</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left="5" w:hanging="5"/>
                    <w:rPr>
                      <w:rStyle w:val="FontStyle27"/>
                      <w:rFonts w:eastAsiaTheme="minorEastAsia"/>
                      <w:b w:val="0"/>
                    </w:rPr>
                  </w:pPr>
                  <w:r w:rsidRPr="00BB0B19">
                    <w:rPr>
                      <w:rStyle w:val="FontStyle27"/>
                      <w:rFonts w:eastAsiaTheme="minorEastAsia"/>
                      <w:b w:val="0"/>
                    </w:rPr>
                    <w:t>выпускников, получивших среднее профессиональное образование по программам подготовки специалистов среднего звена.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rPr>
                      <w:rStyle w:val="FontStyle27"/>
                      <w:rFonts w:eastAsiaTheme="minorEastAsia"/>
                      <w:b w:val="0"/>
                    </w:rPr>
                  </w:pPr>
                  <w:r w:rsidRPr="00BB0B19">
                    <w:rPr>
                      <w:rStyle w:val="FontStyle27"/>
                      <w:rFonts w:eastAsiaTheme="minorEastAsia"/>
                      <w:b w:val="0"/>
                    </w:rPr>
                    <w:t>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06"/>
                    <w:jc w:val="left"/>
                    <w:rPr>
                      <w:rStyle w:val="FontStyle27"/>
                      <w:rFonts w:eastAsiaTheme="minorEastAsia"/>
                      <w:b w:val="0"/>
                    </w:rPr>
                  </w:pPr>
                  <w:r w:rsidRPr="00BB0B19">
                    <w:rPr>
                      <w:rStyle w:val="FontStyle27"/>
                      <w:rFonts w:eastAsiaTheme="minorEastAsia"/>
                      <w:b w:val="0"/>
                    </w:rPr>
                    <w:t>на базе основного общего образования;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06"/>
                    <w:jc w:val="left"/>
                    <w:rPr>
                      <w:rStyle w:val="FontStyle27"/>
                      <w:rFonts w:eastAsiaTheme="minorEastAsia"/>
                      <w:b w:val="0"/>
                    </w:rPr>
                  </w:pPr>
                  <w:r w:rsidRPr="00BB0B19">
                    <w:rPr>
                      <w:rStyle w:val="FontStyle27"/>
                      <w:rFonts w:eastAsiaTheme="minorEastAsia"/>
                      <w:b w:val="0"/>
                    </w:rPr>
                    <w:t>на базе среднего общего образования.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firstLine="5"/>
                    <w:rPr>
                      <w:rStyle w:val="FontStyle27"/>
                      <w:rFonts w:eastAsiaTheme="minorEastAsia"/>
                      <w:b w:val="0"/>
                    </w:rPr>
                  </w:pPr>
                  <w:r w:rsidRPr="00BB0B19">
                    <w:rPr>
                      <w:rStyle w:val="FontStyle27"/>
                      <w:rFonts w:eastAsiaTheme="minorEastAsia"/>
                      <w:b w:val="0"/>
                    </w:rP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06"/>
                    <w:jc w:val="left"/>
                    <w:rPr>
                      <w:rStyle w:val="FontStyle27"/>
                      <w:rFonts w:eastAsiaTheme="minorEastAsia"/>
                      <w:b w:val="0"/>
                    </w:rPr>
                  </w:pPr>
                  <w:r w:rsidRPr="00BB0B19">
                    <w:rPr>
                      <w:rStyle w:val="FontStyle27"/>
                      <w:rFonts w:eastAsiaTheme="minorEastAsia"/>
                      <w:b w:val="0"/>
                    </w:rPr>
                    <w:t>на базе основного общего образования;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06"/>
                    <w:jc w:val="left"/>
                    <w:rPr>
                      <w:rStyle w:val="FontStyle27"/>
                      <w:rFonts w:eastAsiaTheme="minorEastAsia"/>
                      <w:b w:val="0"/>
                    </w:rPr>
                  </w:pPr>
                  <w:r w:rsidRPr="00BB0B19">
                    <w:rPr>
                      <w:rStyle w:val="FontStyle27"/>
                      <w:rFonts w:eastAsiaTheme="minorEastAsia"/>
                      <w:b w:val="0"/>
                    </w:rPr>
                    <w:t>на базе среднего общего образования.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rPr>
                      <w:rStyle w:val="FontStyle27"/>
                      <w:rFonts w:eastAsiaTheme="minorEastAsia"/>
                      <w:b w:val="0"/>
                    </w:rPr>
                  </w:pPr>
                  <w:r w:rsidRPr="00BB0B19">
                    <w:rPr>
                      <w:rStyle w:val="FontStyle27"/>
                      <w:rFonts w:eastAsiaTheme="minorEastAsia"/>
                      <w:b w:val="0"/>
                    </w:rPr>
                    <w:t>3.2.4. Удельный вес численности студентов очной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5"/>
                    <w:rPr>
                      <w:rStyle w:val="FontStyle27"/>
                      <w:rFonts w:eastAsiaTheme="minorEastAsia"/>
                      <w:b w:val="0"/>
                    </w:rPr>
                  </w:pPr>
                  <w:r w:rsidRPr="00BB0B19">
                    <w:rPr>
                      <w:rStyle w:val="FontStyle27"/>
                      <w:rFonts w:eastAsiaTheme="minorEastAsia"/>
                      <w:b w:val="0"/>
                    </w:rP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16"/>
                    <w:jc w:val="left"/>
                    <w:rPr>
                      <w:rStyle w:val="FontStyle27"/>
                      <w:rFonts w:eastAsiaTheme="minorEastAsia"/>
                      <w:b w:val="0"/>
                    </w:rPr>
                  </w:pPr>
                  <w:r w:rsidRPr="00BB0B19">
                    <w:rPr>
                      <w:rStyle w:val="FontStyle27"/>
                      <w:rFonts w:eastAsiaTheme="minorEastAsia"/>
                      <w:b w:val="0"/>
                    </w:rPr>
                    <w:t>очная форма обучения;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11"/>
                    <w:jc w:val="left"/>
                    <w:rPr>
                      <w:rStyle w:val="FontStyle27"/>
                      <w:rFonts w:eastAsiaTheme="minorEastAsia"/>
                      <w:b w:val="0"/>
                    </w:rPr>
                  </w:pPr>
                  <w:r w:rsidRPr="00BB0B19">
                    <w:rPr>
                      <w:rStyle w:val="FontStyle27"/>
                      <w:rFonts w:eastAsiaTheme="minorEastAsia"/>
                      <w:b w:val="0"/>
                    </w:rPr>
                    <w:t>очно-заочная форма обучения;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06"/>
                    <w:jc w:val="left"/>
                    <w:rPr>
                      <w:rStyle w:val="FontStyle27"/>
                      <w:rFonts w:eastAsiaTheme="minorEastAsia"/>
                      <w:b w:val="0"/>
                    </w:rPr>
                  </w:pPr>
                  <w:r w:rsidRPr="00BB0B19">
                    <w:rPr>
                      <w:rStyle w:val="FontStyle27"/>
                      <w:rFonts w:eastAsiaTheme="minorEastAsia"/>
                      <w:b w:val="0"/>
                    </w:rPr>
                    <w:t>заочная форма обучения.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rPr>
                      <w:rStyle w:val="FontStyle27"/>
                      <w:rFonts w:eastAsiaTheme="minorEastAsia"/>
                      <w:b w:val="0"/>
                    </w:rPr>
                  </w:pPr>
                  <w:r w:rsidRPr="00BB0B19">
                    <w:rPr>
                      <w:rStyle w:val="FontStyle27"/>
                      <w:rFonts w:eastAsiaTheme="minorEastAsia"/>
                      <w:b w:val="0"/>
                    </w:rPr>
                    <w:t>3.2.6. Удельный вес численности лиц, обучающихся на платной основе,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firstLine="5"/>
                    <w:rPr>
                      <w:rStyle w:val="FontStyle27"/>
                      <w:rFonts w:eastAsiaTheme="minorEastAsia"/>
                      <w:b w:val="0"/>
                    </w:rPr>
                  </w:pPr>
                  <w:r w:rsidRPr="00BB0B19">
                    <w:rPr>
                      <w:rStyle w:val="FontStyle27"/>
                      <w:rFonts w:eastAsiaTheme="minorEastAsia"/>
                      <w:b w:val="0"/>
                    </w:rP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10"/>
                    <w:rPr>
                      <w:rStyle w:val="FontStyle27"/>
                      <w:rFonts w:eastAsiaTheme="minorEastAsia"/>
                      <w:b w:val="0"/>
                    </w:rPr>
                  </w:pPr>
                  <w:r w:rsidRPr="00BB0B19">
                    <w:rPr>
                      <w:rStyle w:val="FontStyle27"/>
                      <w:rFonts w:eastAsiaTheme="minorEastAsia"/>
                      <w:b w:val="0"/>
                    </w:rPr>
                    <w:t xml:space="preserve">3.3.1.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w:t>
                  </w:r>
                  <w:r w:rsidRPr="00BB0B19">
                    <w:rPr>
                      <w:rStyle w:val="FontStyle27"/>
                      <w:rFonts w:eastAsiaTheme="minorEastAsia"/>
                      <w:b w:val="0"/>
                    </w:rPr>
                    <w:lastRenderedPageBreak/>
                    <w:t>профессионального образования - исключительно программы подготовки квалифицированных рабочих, служащих:</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11"/>
                    <w:jc w:val="left"/>
                    <w:rPr>
                      <w:rStyle w:val="FontStyle27"/>
                      <w:rFonts w:eastAsiaTheme="minorEastAsia"/>
                      <w:b w:val="0"/>
                    </w:rPr>
                  </w:pPr>
                  <w:r w:rsidRPr="00BB0B19">
                    <w:rPr>
                      <w:rStyle w:val="FontStyle27"/>
                      <w:rFonts w:eastAsiaTheme="minorEastAsia"/>
                      <w:b w:val="0"/>
                    </w:rPr>
                    <w:lastRenderedPageBreak/>
                    <w:t>всего;</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11"/>
                    <w:jc w:val="left"/>
                    <w:rPr>
                      <w:rStyle w:val="FontStyle27"/>
                      <w:rFonts w:eastAsiaTheme="minorEastAsia"/>
                      <w:b w:val="0"/>
                    </w:rPr>
                  </w:pPr>
                  <w:r w:rsidRPr="00BB0B19">
                    <w:rPr>
                      <w:rStyle w:val="FontStyle27"/>
                      <w:rFonts w:eastAsiaTheme="minorEastAsia"/>
                      <w:b w:val="0"/>
                    </w:rPr>
                    <w:t>преподаватели.</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rPr>
                      <w:rStyle w:val="FontStyle27"/>
                      <w:rFonts w:eastAsiaTheme="minorEastAsia"/>
                      <w:b w:val="0"/>
                    </w:rPr>
                  </w:pPr>
                  <w:r w:rsidRPr="00BB0B19">
                    <w:rPr>
                      <w:rStyle w:val="FontStyle27"/>
                      <w:rFonts w:eastAsiaTheme="minorEastAsia"/>
                      <w:b w:val="0"/>
                    </w:rPr>
                    <w:t>3.3.2. Удельный вес численности лиц, имеющих высшее образование, в общей</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88" w:lineRule="exact"/>
                    <w:jc w:val="left"/>
                    <w:rPr>
                      <w:rStyle w:val="FontStyle27"/>
                      <w:rFonts w:eastAsiaTheme="minorEastAsia"/>
                      <w:b w:val="0"/>
                    </w:rPr>
                  </w:pPr>
                  <w:r w:rsidRPr="00BB0B19">
                    <w:rPr>
                      <w:rStyle w:val="FontStyle27"/>
                      <w:rFonts w:eastAsiaTheme="minorEastAsia"/>
                      <w:b w:val="0"/>
                    </w:rPr>
                    <w:t>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ind w:left="202"/>
                    <w:jc w:val="left"/>
                    <w:rPr>
                      <w:rStyle w:val="FontStyle27"/>
                      <w:rFonts w:eastAsiaTheme="minorEastAsia"/>
                      <w:b w:val="0"/>
                    </w:rPr>
                  </w:pPr>
                  <w:r w:rsidRPr="00BB0B19">
                    <w:rPr>
                      <w:rStyle w:val="FontStyle27"/>
                      <w:rFonts w:eastAsiaTheme="minorEastAsia"/>
                      <w:b w:val="0"/>
                    </w:rPr>
                    <w:t>всего;</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ind w:left="202"/>
                    <w:jc w:val="left"/>
                    <w:rPr>
                      <w:rStyle w:val="FontStyle27"/>
                      <w:rFonts w:eastAsiaTheme="minorEastAsia"/>
                      <w:b w:val="0"/>
                    </w:rPr>
                  </w:pPr>
                  <w:r w:rsidRPr="00BB0B19">
                    <w:rPr>
                      <w:rStyle w:val="FontStyle27"/>
                      <w:rFonts w:eastAsiaTheme="minorEastAsia"/>
                      <w:b w:val="0"/>
                    </w:rPr>
                    <w:t>преподаватели.</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jc w:val="left"/>
                    <w:rPr>
                      <w:rStyle w:val="FontStyle27"/>
                      <w:rFonts w:eastAsiaTheme="minorEastAsia"/>
                      <w:b w:val="0"/>
                    </w:rPr>
                  </w:pPr>
                  <w:r w:rsidRPr="00BB0B19">
                    <w:rPr>
                      <w:rStyle w:val="FontStyle27"/>
                      <w:rFonts w:eastAsiaTheme="minorEastAsia"/>
                      <w:b w:val="0"/>
                    </w:rPr>
                    <w:t>3.3.3.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ind w:left="211"/>
                    <w:jc w:val="left"/>
                    <w:rPr>
                      <w:rStyle w:val="FontStyle27"/>
                      <w:rFonts w:eastAsiaTheme="minorEastAsia"/>
                      <w:b w:val="0"/>
                    </w:rPr>
                  </w:pPr>
                  <w:r w:rsidRPr="00BB0B19">
                    <w:rPr>
                      <w:rStyle w:val="FontStyle27"/>
                      <w:rFonts w:eastAsiaTheme="minorEastAsia"/>
                      <w:b w:val="0"/>
                    </w:rPr>
                    <w:t>высшую квалификационную категорию;</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ind w:left="206"/>
                    <w:jc w:val="left"/>
                    <w:rPr>
                      <w:rStyle w:val="FontStyle27"/>
                      <w:rFonts w:eastAsiaTheme="minorEastAsia"/>
                      <w:b w:val="0"/>
                    </w:rPr>
                  </w:pPr>
                  <w:r w:rsidRPr="00BB0B19">
                    <w:rPr>
                      <w:rStyle w:val="FontStyle27"/>
                      <w:rFonts w:eastAsiaTheme="minorEastAsia"/>
                      <w:b w:val="0"/>
                    </w:rPr>
                    <w:t>первую квалификационную категорию.</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jc w:val="left"/>
                    <w:rPr>
                      <w:rStyle w:val="FontStyle27"/>
                      <w:rFonts w:eastAsiaTheme="minorEastAsia"/>
                      <w:b w:val="0"/>
                    </w:rPr>
                  </w:pPr>
                  <w:r w:rsidRPr="00BB0B19">
                    <w:rPr>
                      <w:rStyle w:val="FontStyle27"/>
                      <w:rFonts w:eastAsiaTheme="minorEastAsia"/>
                      <w:b w:val="0"/>
                    </w:rPr>
                    <w:t>3.3.4.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ind w:left="211"/>
                    <w:jc w:val="left"/>
                    <w:rPr>
                      <w:rStyle w:val="FontStyle27"/>
                      <w:rFonts w:eastAsiaTheme="minorEastAsia"/>
                      <w:b w:val="0"/>
                    </w:rPr>
                  </w:pPr>
                  <w:r w:rsidRPr="00BB0B19">
                    <w:rPr>
                      <w:rStyle w:val="FontStyle27"/>
                      <w:rFonts w:eastAsiaTheme="minorEastAsia"/>
                      <w:b w:val="0"/>
                    </w:rPr>
                    <w:t>высшую квалификационную категорию;</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ind w:left="211"/>
                    <w:jc w:val="left"/>
                    <w:rPr>
                      <w:rStyle w:val="FontStyle27"/>
                      <w:rFonts w:eastAsiaTheme="minorEastAsia"/>
                      <w:b w:val="0"/>
                    </w:rPr>
                  </w:pPr>
                  <w:r w:rsidRPr="00BB0B19">
                    <w:rPr>
                      <w:rStyle w:val="FontStyle27"/>
                      <w:rFonts w:eastAsiaTheme="minorEastAsia"/>
                      <w:b w:val="0"/>
                    </w:rPr>
                    <w:t>первую квалификационную категорию.</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jc w:val="left"/>
                    <w:rPr>
                      <w:rStyle w:val="FontStyle27"/>
                      <w:rFonts w:eastAsiaTheme="minorEastAsia"/>
                      <w:b w:val="0"/>
                    </w:rPr>
                  </w:pPr>
                  <w:r w:rsidRPr="00BB0B19">
                    <w:rPr>
                      <w:rStyle w:val="FontStyle27"/>
                      <w:rFonts w:eastAsiaTheme="minorEastAsia"/>
                      <w:b w:val="0"/>
                    </w:rPr>
                    <w:t>3.3.5. 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83" w:lineRule="exact"/>
                    <w:ind w:left="206" w:right="3110"/>
                    <w:jc w:val="left"/>
                    <w:rPr>
                      <w:rStyle w:val="FontStyle27"/>
                      <w:rFonts w:eastAsiaTheme="minorEastAsia"/>
                      <w:b w:val="0"/>
                    </w:rPr>
                  </w:pPr>
                  <w:r w:rsidRPr="00BB0B19">
                    <w:rPr>
                      <w:rStyle w:val="FontStyle27"/>
                      <w:rFonts w:eastAsiaTheme="minorEastAsia"/>
                      <w:b w:val="0"/>
                    </w:rPr>
                    <w:t>программы подготовки квалифицированных рабочих, служащих;</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человек</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78" w:lineRule="exact"/>
                    <w:ind w:left="206" w:right="3110"/>
                    <w:jc w:val="left"/>
                    <w:rPr>
                      <w:rStyle w:val="FontStyle27"/>
                      <w:rFonts w:eastAsiaTheme="minorEastAsia"/>
                      <w:b w:val="0"/>
                    </w:rPr>
                  </w:pPr>
                  <w:r w:rsidRPr="00BB0B19">
                    <w:rPr>
                      <w:rStyle w:val="FontStyle27"/>
                      <w:rFonts w:eastAsiaTheme="minorEastAsia"/>
                      <w:b w:val="0"/>
                    </w:rPr>
                    <w:t>программы подготовки специалистов среднего звена.</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человек</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69" w:lineRule="exact"/>
                    <w:jc w:val="left"/>
                    <w:rPr>
                      <w:rStyle w:val="FontStyle27"/>
                      <w:rFonts w:eastAsiaTheme="minorEastAsia"/>
                      <w:b w:val="0"/>
                    </w:rPr>
                  </w:pPr>
                  <w:r w:rsidRPr="00BB0B19">
                    <w:rPr>
                      <w:rStyle w:val="FontStyle27"/>
                      <w:rFonts w:eastAsiaTheme="minorEastAsia"/>
                      <w:b w:val="0"/>
                    </w:rPr>
                    <w:t xml:space="preserve">3.3.6.  Отношение  среднемесячной  заработной  платы  преподавателей  и </w:t>
                  </w:r>
                  <w:r w:rsidRPr="00BB0B19">
                    <w:rPr>
                      <w:rStyle w:val="FontStyle26"/>
                      <w:rFonts w:eastAsiaTheme="minorEastAsia"/>
                      <w:b/>
                    </w:rPr>
                    <w:t xml:space="preserve">мастеров производственного </w:t>
                  </w:r>
                  <w:r w:rsidRPr="00BB0B19">
                    <w:rPr>
                      <w:rStyle w:val="FontStyle27"/>
                      <w:rFonts w:eastAsiaTheme="minorEastAsia"/>
                      <w:b w:val="0"/>
                    </w:rPr>
                    <w:t>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к среднемесячной заработной плате в субъекте Российской Федерации.</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jc w:val="left"/>
                    <w:rPr>
                      <w:rStyle w:val="FontStyle27"/>
                      <w:rFonts w:eastAsiaTheme="minorEastAsia"/>
                      <w:b w:val="0"/>
                    </w:rPr>
                  </w:pPr>
                  <w:r w:rsidRPr="00BB0B19">
                    <w:rPr>
                      <w:rStyle w:val="FontStyle27"/>
                      <w:rFonts w:eastAsiaTheme="minorEastAsia"/>
                      <w:b w:val="0"/>
                    </w:rPr>
                    <w:t>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ind w:left="206" w:right="3106"/>
                    <w:jc w:val="left"/>
                    <w:rPr>
                      <w:rStyle w:val="FontStyle27"/>
                      <w:rFonts w:eastAsiaTheme="minorEastAsia"/>
                      <w:b w:val="0"/>
                    </w:rPr>
                  </w:pPr>
                  <w:r w:rsidRPr="00BB0B19">
                    <w:rPr>
                      <w:rStyle w:val="FontStyle27"/>
                      <w:rFonts w:eastAsiaTheme="minorEastAsia"/>
                      <w:b w:val="0"/>
                    </w:rPr>
                    <w:t>профессиональные        образовательные организации, реализующие исключительно программы подготовки квалифицированных рабочих, служащих; &lt;*&gt;</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83" w:lineRule="exact"/>
                    <w:ind w:left="206" w:right="3202"/>
                    <w:jc w:val="left"/>
                    <w:rPr>
                      <w:rStyle w:val="FontStyle27"/>
                      <w:rFonts w:eastAsiaTheme="minorEastAsia"/>
                      <w:b w:val="0"/>
                    </w:rPr>
                  </w:pPr>
                  <w:r w:rsidRPr="00BB0B19">
                    <w:rPr>
                      <w:rStyle w:val="FontStyle27"/>
                      <w:rFonts w:eastAsiaTheme="minorEastAsia"/>
                      <w:b w:val="0"/>
                    </w:rPr>
                    <w:lastRenderedPageBreak/>
                    <w:t>профессиональные        образовательные организации,   реализующие   программы подготовки специалистов среднего звена. &lt;*&gt;</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78" w:lineRule="exact"/>
                    <w:jc w:val="left"/>
                    <w:rPr>
                      <w:rStyle w:val="FontStyle27"/>
                      <w:rFonts w:eastAsiaTheme="minorEastAsia"/>
                      <w:b w:val="0"/>
                    </w:rPr>
                  </w:pPr>
                  <w:r w:rsidRPr="00BB0B19">
                    <w:rPr>
                      <w:rStyle w:val="FontStyle27"/>
                      <w:rFonts w:eastAsiaTheme="minorEastAsia"/>
                      <w:b w:val="0"/>
                    </w:rPr>
                    <w:t>3.3.8.    Распространенность   дополнительной   занятости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профессиональных образовательных организаций):</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78" w:lineRule="exact"/>
                    <w:ind w:left="211" w:right="3110"/>
                    <w:jc w:val="left"/>
                    <w:rPr>
                      <w:rStyle w:val="FontStyle27"/>
                      <w:rFonts w:eastAsiaTheme="minorEastAsia"/>
                      <w:b w:val="0"/>
                    </w:rPr>
                  </w:pPr>
                  <w:r w:rsidRPr="00BB0B19">
                    <w:rPr>
                      <w:rStyle w:val="FontStyle27"/>
                      <w:rFonts w:eastAsiaTheme="minorEastAsia"/>
                      <w:b w:val="0"/>
                    </w:rPr>
                    <w:t>профессиональные       образовательные организации, реализующие исключительно программы подготовки квалифицированных рабочих, служащих; &lt;*&gt;</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78" w:lineRule="exact"/>
                    <w:ind w:left="216" w:right="3211"/>
                    <w:jc w:val="left"/>
                    <w:rPr>
                      <w:rStyle w:val="FontStyle27"/>
                      <w:rFonts w:eastAsiaTheme="minorEastAsia"/>
                      <w:b w:val="0"/>
                    </w:rPr>
                  </w:pPr>
                  <w:r w:rsidRPr="00BB0B19">
                    <w:rPr>
                      <w:rStyle w:val="FontStyle27"/>
                      <w:rFonts w:eastAsiaTheme="minorEastAsia"/>
                      <w:b w:val="0"/>
                    </w:rPr>
                    <w:t>профессиональные       образовательные организации,   реализующие   программы подготовки специалистов среднего звена. &lt;*&gt;</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jc w:val="left"/>
                    <w:rPr>
                      <w:rStyle w:val="FontStyle27"/>
                      <w:rFonts w:eastAsiaTheme="minorEastAsia"/>
                      <w:b w:val="0"/>
                    </w:rPr>
                  </w:pPr>
                  <w:r w:rsidRPr="00BB0B19">
                    <w:rPr>
                      <w:rStyle w:val="FontStyle27"/>
                      <w:rFonts w:eastAsiaTheme="minorEastAsia"/>
                      <w:b w:val="0"/>
                    </w:rP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jc w:val="left"/>
                    <w:rPr>
                      <w:rStyle w:val="FontStyle27"/>
                      <w:rFonts w:eastAsiaTheme="minorEastAsia"/>
                      <w:b w:val="0"/>
                    </w:rPr>
                  </w:pPr>
                  <w:r w:rsidRPr="00BB0B19">
                    <w:rPr>
                      <w:rStyle w:val="FontStyle27"/>
                      <w:rFonts w:eastAsiaTheme="minorEastAsia"/>
                      <w:b w:val="0"/>
                    </w:rPr>
                    <w:t>3.4.1.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общежитиями (удельный вес студентов, проживающих в общежитиях, в общей численности студентов, нуждающихся в общежитиях).</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78" w:lineRule="exact"/>
                    <w:jc w:val="left"/>
                    <w:rPr>
                      <w:rStyle w:val="FontStyle27"/>
                      <w:rFonts w:eastAsiaTheme="minorEastAsia"/>
                      <w:b w:val="0"/>
                    </w:rPr>
                  </w:pPr>
                  <w:r w:rsidRPr="00BB0B19">
                    <w:rPr>
                      <w:rStyle w:val="FontStyle27"/>
                      <w:rFonts w:eastAsiaTheme="minorEastAsia"/>
                      <w:b w:val="0"/>
                    </w:rPr>
                    <w:t>3.4.2.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сетью общественного питания.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jc w:val="left"/>
                    <w:rPr>
                      <w:rStyle w:val="FontStyle27"/>
                      <w:rFonts w:eastAsiaTheme="minorEastAsia"/>
                      <w:b w:val="0"/>
                    </w:rPr>
                  </w:pPr>
                  <w:r w:rsidRPr="00BB0B19">
                    <w:rPr>
                      <w:rStyle w:val="FontStyle27"/>
                      <w:rFonts w:eastAsiaTheme="minorEastAsia"/>
                      <w:b w:val="0"/>
                    </w:rPr>
                    <w:t>3.4.3.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ind w:left="211"/>
                    <w:jc w:val="left"/>
                    <w:rPr>
                      <w:rStyle w:val="FontStyle27"/>
                      <w:rFonts w:eastAsiaTheme="minorEastAsia"/>
                      <w:b w:val="0"/>
                    </w:rPr>
                  </w:pPr>
                  <w:r w:rsidRPr="00BB0B19">
                    <w:rPr>
                      <w:rStyle w:val="FontStyle27"/>
                      <w:rFonts w:eastAsiaTheme="minorEastAsia"/>
                      <w:b w:val="0"/>
                    </w:rPr>
                    <w:t>всего;</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rPr>
                      <w:rStyle w:val="FontStyle27"/>
                      <w:rFonts w:eastAsiaTheme="minorEastAsia"/>
                      <w:b w:val="0"/>
                    </w:rPr>
                  </w:pPr>
                  <w:r w:rsidRPr="00BB0B19">
                    <w:rPr>
                      <w:rStyle w:val="FontStyle27"/>
                      <w:rFonts w:eastAsiaTheme="minorEastAsia"/>
                      <w:b w:val="0"/>
                    </w:rPr>
                    <w:t>единица</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ind w:left="211"/>
                    <w:jc w:val="left"/>
                    <w:rPr>
                      <w:rStyle w:val="FontStyle27"/>
                      <w:rFonts w:eastAsiaTheme="minorEastAsia"/>
                      <w:b w:val="0"/>
                    </w:rPr>
                  </w:pPr>
                  <w:r w:rsidRPr="00BB0B19">
                    <w:rPr>
                      <w:rStyle w:val="FontStyle27"/>
                      <w:rFonts w:eastAsiaTheme="minorEastAsia"/>
                      <w:b w:val="0"/>
                    </w:rPr>
                    <w:t>имеющих доступ к Интернету.</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rPr>
                      <w:rStyle w:val="FontStyle27"/>
                      <w:rFonts w:eastAsiaTheme="minorEastAsia"/>
                      <w:b w:val="0"/>
                    </w:rPr>
                  </w:pPr>
                  <w:r w:rsidRPr="00BB0B19">
                    <w:rPr>
                      <w:rStyle w:val="FontStyle27"/>
                      <w:rFonts w:eastAsiaTheme="minorEastAsia"/>
                      <w:b w:val="0"/>
                    </w:rPr>
                    <w:t>единица</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jc w:val="left"/>
                    <w:rPr>
                      <w:rStyle w:val="FontStyle27"/>
                      <w:rFonts w:eastAsiaTheme="minorEastAsia"/>
                      <w:b w:val="0"/>
                    </w:rPr>
                  </w:pPr>
                  <w:r w:rsidRPr="00BB0B19">
                    <w:rPr>
                      <w:rStyle w:val="FontStyle27"/>
                      <w:rFonts w:eastAsiaTheme="minorEastAsia"/>
                      <w:b w:val="0"/>
                    </w:rPr>
                    <w:t>3.4.4.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ind w:left="206"/>
                    <w:jc w:val="left"/>
                    <w:rPr>
                      <w:rStyle w:val="FontStyle27"/>
                      <w:rFonts w:eastAsiaTheme="minorEastAsia"/>
                      <w:b w:val="0"/>
                    </w:rPr>
                  </w:pPr>
                  <w:r w:rsidRPr="00BB0B19">
                    <w:rPr>
                      <w:rStyle w:val="FontStyle27"/>
                      <w:rFonts w:eastAsiaTheme="minorEastAsia"/>
                      <w:b w:val="0"/>
                    </w:rPr>
                    <w:t>всего;</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rPr>
                      <w:rStyle w:val="FontStyle27"/>
                      <w:rFonts w:eastAsiaTheme="minorEastAsia"/>
                      <w:b w:val="0"/>
                    </w:rPr>
                  </w:pPr>
                  <w:r w:rsidRPr="00BB0B19">
                    <w:rPr>
                      <w:rStyle w:val="FontStyle27"/>
                      <w:rFonts w:eastAsiaTheme="minorEastAsia"/>
                      <w:b w:val="0"/>
                    </w:rPr>
                    <w:t>единица</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ind w:left="206"/>
                    <w:jc w:val="left"/>
                    <w:rPr>
                      <w:rStyle w:val="FontStyle27"/>
                      <w:rFonts w:eastAsiaTheme="minorEastAsia"/>
                      <w:b w:val="0"/>
                    </w:rPr>
                  </w:pPr>
                  <w:r w:rsidRPr="00BB0B19">
                    <w:rPr>
                      <w:rStyle w:val="FontStyle27"/>
                      <w:rFonts w:eastAsiaTheme="minorEastAsia"/>
                      <w:b w:val="0"/>
                    </w:rPr>
                    <w:t>имеющих доступ к Интернету.</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rPr>
                      <w:rStyle w:val="FontStyle27"/>
                      <w:rFonts w:eastAsiaTheme="minorEastAsia"/>
                      <w:b w:val="0"/>
                    </w:rPr>
                  </w:pPr>
                  <w:r w:rsidRPr="00BB0B19">
                    <w:rPr>
                      <w:rStyle w:val="FontStyle27"/>
                      <w:rFonts w:eastAsiaTheme="minorEastAsia"/>
                      <w:b w:val="0"/>
                    </w:rPr>
                    <w:t>единица</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jc w:val="left"/>
                    <w:rPr>
                      <w:rStyle w:val="FontStyle27"/>
                      <w:rFonts w:eastAsiaTheme="minorEastAsia"/>
                      <w:b w:val="0"/>
                    </w:rPr>
                  </w:pPr>
                  <w:r w:rsidRPr="00BB0B19">
                    <w:rPr>
                      <w:rStyle w:val="FontStyle27"/>
                      <w:rFonts w:eastAsiaTheme="minorEastAsia"/>
                      <w:b w:val="0"/>
                    </w:rPr>
                    <w:t>3.4.5. Удельный вес числа организаций, подключенных к Интернету со скоростью  передачи  данных  2  Мбит/сек.   и  выше,  в  общем  числе профессиональных       образовательных      организаций,       реализующих образовательные программы среднего профессионального образования -программы подготовки  специалистов среднего звена,  подключенных к Интернету.</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78" w:lineRule="exact"/>
                    <w:jc w:val="left"/>
                    <w:rPr>
                      <w:rStyle w:val="FontStyle27"/>
                      <w:rFonts w:eastAsiaTheme="minorEastAsia"/>
                      <w:b w:val="0"/>
                    </w:rPr>
                  </w:pPr>
                  <w:r w:rsidRPr="00BB0B19">
                    <w:rPr>
                      <w:rStyle w:val="FontStyle27"/>
                      <w:rFonts w:eastAsiaTheme="minorEastAsia"/>
                      <w:b w:val="0"/>
                    </w:rPr>
                    <w:t>3.4.6.     Площадь     учебно-лабораторных     зданий     профессиональных образовательных организаций в расчете на одного студента: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ind w:left="206" w:right="3355"/>
                    <w:jc w:val="left"/>
                    <w:rPr>
                      <w:rStyle w:val="FontStyle27"/>
                      <w:rFonts w:eastAsiaTheme="minorEastAsia"/>
                      <w:b w:val="0"/>
                    </w:rPr>
                  </w:pPr>
                  <w:r w:rsidRPr="00BB0B19">
                    <w:rPr>
                      <w:rStyle w:val="FontStyle27"/>
                      <w:rFonts w:eastAsiaTheme="minorEastAsia"/>
                      <w:b w:val="0"/>
                    </w:rPr>
                    <w:lastRenderedPageBreak/>
                    <w:t>профессиональные        образовательные организации,   реализующие   программы среднего профессионального образования -исключительно   программы   подготовки квалифицированных рабочих, служащих;</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rPr>
                      <w:rStyle w:val="FontStyle27"/>
                      <w:rFonts w:eastAsiaTheme="minorEastAsia"/>
                      <w:b w:val="0"/>
                    </w:rPr>
                  </w:pPr>
                  <w:r>
                    <w:rPr>
                      <w:rStyle w:val="FontStyle27"/>
                      <w:rFonts w:eastAsiaTheme="minorEastAsia"/>
                      <w:b w:val="0"/>
                    </w:rPr>
                    <w:t>квадратны</w:t>
                  </w:r>
                  <w:r w:rsidRPr="00BB0B19">
                    <w:rPr>
                      <w:rStyle w:val="FontStyle27"/>
                      <w:rFonts w:eastAsiaTheme="minorEastAsia"/>
                      <w:b w:val="0"/>
                    </w:rPr>
                    <w:t>й метр</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ind w:left="206" w:right="3360"/>
                    <w:jc w:val="left"/>
                    <w:rPr>
                      <w:rStyle w:val="FontStyle27"/>
                      <w:rFonts w:eastAsiaTheme="minorEastAsia"/>
                      <w:b w:val="0"/>
                    </w:rPr>
                  </w:pPr>
                  <w:r w:rsidRPr="00BB0B19">
                    <w:rPr>
                      <w:rStyle w:val="FontStyle27"/>
                      <w:rFonts w:eastAsiaTheme="minorEastAsia"/>
                      <w:b w:val="0"/>
                    </w:rPr>
                    <w:t>профессиональные        образовательные организации,   реализующие   программы среднего профессионального образования-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64" w:lineRule="exact"/>
                    <w:rPr>
                      <w:rStyle w:val="FontStyle27"/>
                      <w:rFonts w:eastAsiaTheme="minorEastAsia"/>
                      <w:b w:val="0"/>
                    </w:rPr>
                  </w:pPr>
                  <w:r>
                    <w:rPr>
                      <w:rStyle w:val="FontStyle27"/>
                      <w:rFonts w:eastAsiaTheme="minorEastAsia"/>
                      <w:b w:val="0"/>
                    </w:rPr>
                    <w:t>квадратны</w:t>
                  </w:r>
                  <w:r w:rsidRPr="00BB0B19">
                    <w:rPr>
                      <w:rStyle w:val="FontStyle27"/>
                      <w:rFonts w:eastAsiaTheme="minorEastAsia"/>
                      <w:b w:val="0"/>
                    </w:rPr>
                    <w:t>й метр</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83" w:lineRule="exact"/>
                    <w:ind w:left="202" w:right="3120"/>
                    <w:jc w:val="left"/>
                    <w:rPr>
                      <w:rStyle w:val="FontStyle27"/>
                      <w:rFonts w:eastAsiaTheme="minorEastAsia"/>
                      <w:b w:val="0"/>
                    </w:rPr>
                  </w:pPr>
                  <w:r w:rsidRPr="00BB0B19">
                    <w:rPr>
                      <w:rStyle w:val="FontStyle27"/>
                      <w:rFonts w:eastAsiaTheme="minorEastAsia"/>
                      <w:b w:val="0"/>
                    </w:rPr>
                    <w:t>программы подготовки специалистов среднего звена.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78" w:lineRule="exact"/>
                    <w:jc w:val="left"/>
                    <w:rPr>
                      <w:rStyle w:val="FontStyle27"/>
                      <w:rFonts w:eastAsiaTheme="minorEastAsia"/>
                      <w:b w:val="0"/>
                    </w:rPr>
                  </w:pPr>
                  <w:r w:rsidRPr="00BB0B19">
                    <w:rPr>
                      <w:rStyle w:val="FontStyle27"/>
                      <w:rFonts w:eastAsiaTheme="minorEastAsia"/>
                      <w:b w:val="0"/>
                    </w:rPr>
                    <w:t>3.5. Условия получения среднего профессионального образования лицами с ограниченными возможностями здоровья и инвалидами</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78" w:lineRule="exact"/>
                    <w:jc w:val="left"/>
                    <w:rPr>
                      <w:rStyle w:val="FontStyle27"/>
                      <w:rFonts w:eastAsiaTheme="minorEastAsia"/>
                      <w:b w:val="0"/>
                    </w:rPr>
                  </w:pPr>
                  <w:r w:rsidRPr="00BB0B19">
                    <w:rPr>
                      <w:rStyle w:val="FontStyle27"/>
                      <w:rFonts w:eastAsiaTheme="minorEastAsia"/>
                      <w:b w:val="0"/>
                    </w:rPr>
                    <w:t>3.5.1.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78" w:lineRule="exact"/>
                    <w:jc w:val="left"/>
                    <w:rPr>
                      <w:rStyle w:val="FontStyle27"/>
                      <w:rFonts w:eastAsiaTheme="minorEastAsia"/>
                      <w:b w:val="0"/>
                    </w:rPr>
                  </w:pPr>
                  <w:r w:rsidRPr="00BB0B19">
                    <w:rPr>
                      <w:rStyle w:val="FontStyle27"/>
                      <w:rFonts w:eastAsiaTheme="minorEastAsia"/>
                      <w:b w:val="0"/>
                    </w:rPr>
                    <w:t>3.5.2. Удельный вес численности студентов с ограниченными возможностями здоровья в общей численности студентов, обучающихся по образовательным программам среднего профессионального образования: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78" w:lineRule="exact"/>
                    <w:ind w:left="206" w:right="3115"/>
                    <w:jc w:val="left"/>
                    <w:rPr>
                      <w:rStyle w:val="FontStyle27"/>
                      <w:rFonts w:eastAsiaTheme="minorEastAsia"/>
                      <w:b w:val="0"/>
                    </w:rPr>
                  </w:pPr>
                  <w:r w:rsidRPr="00BB0B19">
                    <w:rPr>
                      <w:rStyle w:val="FontStyle27"/>
                      <w:rFonts w:eastAsiaTheme="minorEastAsia"/>
                      <w:b w:val="0"/>
                    </w:rPr>
                    <w:t>программы подготовки квалифицированных рабочих, служащих;</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59" w:lineRule="exact"/>
                    <w:ind w:left="206" w:right="3120"/>
                    <w:jc w:val="left"/>
                    <w:rPr>
                      <w:rStyle w:val="FontStyle27"/>
                      <w:rFonts w:eastAsiaTheme="minorEastAsia"/>
                      <w:b w:val="0"/>
                    </w:rPr>
                  </w:pPr>
                  <w:r w:rsidRPr="00BB0B19">
                    <w:rPr>
                      <w:rStyle w:val="FontStyle27"/>
                      <w:rFonts w:eastAsiaTheme="minorEastAsia"/>
                      <w:b w:val="0"/>
                    </w:rPr>
                    <w:t>программы подготовки специалистов среднего звена. &lt;**&gt;</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78" w:lineRule="exact"/>
                    <w:jc w:val="left"/>
                    <w:rPr>
                      <w:rStyle w:val="FontStyle27"/>
                      <w:rFonts w:eastAsiaTheme="minorEastAsia"/>
                      <w:b w:val="0"/>
                    </w:rPr>
                  </w:pPr>
                  <w:r w:rsidRPr="00BB0B19">
                    <w:rPr>
                      <w:rStyle w:val="FontStyle27"/>
                      <w:rFonts w:eastAsiaTheme="minorEastAsia"/>
                      <w:b w:val="0"/>
                    </w:rPr>
                    <w:t xml:space="preserve">3.5.3. Удельный вес численности студентов-инвалидов в общей численности </w:t>
                  </w:r>
                  <w:r>
                    <w:rPr>
                      <w:rStyle w:val="FontStyle27"/>
                      <w:rFonts w:eastAsiaTheme="minorEastAsia"/>
                      <w:b w:val="0"/>
                    </w:rPr>
                    <w:t xml:space="preserve">студентов,   обучающихся   по образовательным программам </w:t>
                  </w:r>
                  <w:r w:rsidRPr="00BB0B19">
                    <w:rPr>
                      <w:rStyle w:val="FontStyle27"/>
                      <w:rFonts w:eastAsiaTheme="minorEastAsia"/>
                      <w:b w:val="0"/>
                    </w:rPr>
                    <w:t>среднего профессионального образования: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ind w:left="206" w:right="3115"/>
                    <w:jc w:val="left"/>
                    <w:rPr>
                      <w:rStyle w:val="FontStyle27"/>
                      <w:rFonts w:eastAsiaTheme="minorEastAsia"/>
                      <w:b w:val="0"/>
                    </w:rPr>
                  </w:pPr>
                  <w:r w:rsidRPr="00BB0B19">
                    <w:rPr>
                      <w:rStyle w:val="FontStyle27"/>
                      <w:rFonts w:eastAsiaTheme="minorEastAsia"/>
                      <w:b w:val="0"/>
                    </w:rPr>
                    <w:t>программы подготовки квалифицированных рабочих, служащих;</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78" w:lineRule="exact"/>
                    <w:ind w:left="206" w:right="3115"/>
                    <w:jc w:val="left"/>
                    <w:rPr>
                      <w:rStyle w:val="FontStyle27"/>
                      <w:rFonts w:eastAsiaTheme="minorEastAsia"/>
                      <w:b w:val="0"/>
                    </w:rPr>
                  </w:pPr>
                  <w:r w:rsidRPr="00BB0B19">
                    <w:rPr>
                      <w:rStyle w:val="FontStyle27"/>
                      <w:rFonts w:eastAsiaTheme="minorEastAsia"/>
                      <w:b w:val="0"/>
                    </w:rPr>
                    <w:t>программы подготовки специалистов среднего звена.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69" w:lineRule="exact"/>
                    <w:jc w:val="left"/>
                    <w:rPr>
                      <w:rStyle w:val="FontStyle27"/>
                      <w:rFonts w:eastAsiaTheme="minorEastAsia"/>
                      <w:b w:val="0"/>
                    </w:rPr>
                  </w:pPr>
                  <w:r w:rsidRPr="00BB0B19">
                    <w:rPr>
                      <w:rStyle w:val="FontStyle27"/>
                      <w:rFonts w:eastAsiaTheme="minorEastAsia"/>
                      <w:b w:val="0"/>
                    </w:rPr>
                    <w:t>3.6. Учебные и внеучебные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jc w:val="left"/>
                    <w:rPr>
                      <w:rStyle w:val="FontStyle27"/>
                      <w:rFonts w:eastAsiaTheme="minorEastAsia"/>
                      <w:b w:val="0"/>
                    </w:rPr>
                  </w:pPr>
                  <w:r w:rsidRPr="00BB0B19">
                    <w:rPr>
                      <w:rStyle w:val="FontStyle27"/>
                      <w:rFonts w:eastAsiaTheme="minorEastAsia"/>
                      <w:b w:val="0"/>
                    </w:rPr>
                    <w:t xml:space="preserve">3.6.1.  Удельный </w:t>
                  </w:r>
                  <w:r>
                    <w:rPr>
                      <w:rStyle w:val="FontStyle27"/>
                      <w:rFonts w:eastAsiaTheme="minorEastAsia"/>
                      <w:b w:val="0"/>
                    </w:rPr>
                    <w:t xml:space="preserve">вес численности студентов очной формы </w:t>
                  </w:r>
                  <w:r w:rsidRPr="00BB0B19">
                    <w:rPr>
                      <w:rStyle w:val="FontStyle27"/>
                      <w:rFonts w:eastAsiaTheme="minorEastAsia"/>
                      <w:b w:val="0"/>
                    </w:rPr>
                    <w:t>обучения, получающих стипендии, в общей численности студентов очной</w:t>
                  </w:r>
                  <w:r>
                    <w:rPr>
                      <w:rStyle w:val="FontStyle27"/>
                      <w:rFonts w:eastAsiaTheme="minorEastAsia"/>
                      <w:b w:val="0"/>
                    </w:rPr>
                    <w:t xml:space="preserve"> формы обучения, обучающихся по образовательным программам </w:t>
                  </w:r>
                  <w:r w:rsidRPr="00BB0B19">
                    <w:rPr>
                      <w:rStyle w:val="FontStyle27"/>
                      <w:rFonts w:eastAsiaTheme="minorEastAsia"/>
                      <w:b w:val="0"/>
                    </w:rPr>
                    <w:t>среднего профессионального образования - программам подготовки специалистов среднего звена.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69" w:lineRule="exact"/>
                    <w:jc w:val="left"/>
                    <w:rPr>
                      <w:rStyle w:val="FontStyle27"/>
                      <w:rFonts w:eastAsiaTheme="minorEastAsia"/>
                      <w:b w:val="0"/>
                    </w:rPr>
                  </w:pPr>
                  <w:r>
                    <w:rPr>
                      <w:rStyle w:val="FontStyle27"/>
                      <w:rFonts w:eastAsiaTheme="minorEastAsia"/>
                      <w:b w:val="0"/>
                    </w:rPr>
                    <w:t xml:space="preserve">3.6.2.  </w:t>
                  </w:r>
                  <w:r w:rsidRPr="00BB0B19">
                    <w:rPr>
                      <w:rStyle w:val="FontStyle27"/>
                      <w:rFonts w:eastAsiaTheme="minorEastAsia"/>
                      <w:b w:val="0"/>
                    </w:rPr>
                    <w:t>Уровен</w:t>
                  </w:r>
                  <w:r>
                    <w:rPr>
                      <w:rStyle w:val="FontStyle27"/>
                      <w:rFonts w:eastAsiaTheme="minorEastAsia"/>
                      <w:b w:val="0"/>
                    </w:rPr>
                    <w:t>ь безработицы  выпускников, завершивших</w:t>
                  </w:r>
                  <w:r w:rsidRPr="00BB0B19">
                    <w:rPr>
                      <w:rStyle w:val="FontStyle27"/>
                      <w:rFonts w:eastAsiaTheme="minorEastAsia"/>
                      <w:b w:val="0"/>
                    </w:rPr>
                    <w:t xml:space="preserve"> </w:t>
                  </w:r>
                  <w:r>
                    <w:rPr>
                      <w:rStyle w:val="FontStyle27"/>
                      <w:rFonts w:eastAsiaTheme="minorEastAsia"/>
                      <w:b w:val="0"/>
                    </w:rPr>
                    <w:t>о</w:t>
                  </w:r>
                  <w:r w:rsidRPr="00BB0B19">
                    <w:rPr>
                      <w:rStyle w:val="FontStyle27"/>
                      <w:rFonts w:eastAsiaTheme="minorEastAsia"/>
                      <w:b w:val="0"/>
                    </w:rPr>
                    <w:t>бучение по образовательным программам среднего профессионального образования в течение трех лет, предшествовавших отчетному периоду:</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78" w:lineRule="exact"/>
                    <w:ind w:left="206" w:right="3115"/>
                    <w:jc w:val="left"/>
                    <w:rPr>
                      <w:rStyle w:val="FontStyle27"/>
                      <w:rFonts w:eastAsiaTheme="minorEastAsia"/>
                      <w:b w:val="0"/>
                    </w:rPr>
                  </w:pPr>
                  <w:r w:rsidRPr="00BB0B19">
                    <w:rPr>
                      <w:rStyle w:val="FontStyle27"/>
                      <w:rFonts w:eastAsiaTheme="minorEastAsia"/>
                      <w:b w:val="0"/>
                    </w:rPr>
                    <w:t>программы подготовки квалифицированных рабочих, служащих; &lt;*&gt;</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69" w:lineRule="exact"/>
                    <w:ind w:left="202" w:right="3120"/>
                    <w:jc w:val="left"/>
                    <w:rPr>
                      <w:rStyle w:val="FontStyle27"/>
                      <w:rFonts w:eastAsiaTheme="minorEastAsia"/>
                      <w:b w:val="0"/>
                    </w:rPr>
                  </w:pPr>
                  <w:r w:rsidRPr="00BB0B19">
                    <w:rPr>
                      <w:rStyle w:val="FontStyle27"/>
                      <w:rFonts w:eastAsiaTheme="minorEastAsia"/>
                      <w:b w:val="0"/>
                    </w:rPr>
                    <w:t>программы подготовки специалистов среднего звена. &lt;*&gt;</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jc w:val="left"/>
                    <w:rPr>
                      <w:rStyle w:val="FontStyle27"/>
                      <w:rFonts w:eastAsiaTheme="minorEastAsia"/>
                      <w:b w:val="0"/>
                    </w:rPr>
                  </w:pPr>
                  <w:r w:rsidRPr="00BB0B19">
                    <w:rPr>
                      <w:rStyle w:val="FontStyle27"/>
                      <w:rFonts w:eastAsiaTheme="minorEastAsia"/>
                      <w:b w:val="0"/>
                    </w:rPr>
                    <w:t xml:space="preserve">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w:t>
                  </w:r>
                  <w:r w:rsidRPr="00BB0B19">
                    <w:rPr>
                      <w:rStyle w:val="FontStyle27"/>
                      <w:rFonts w:eastAsiaTheme="minorEastAsia"/>
                      <w:b w:val="0"/>
                    </w:rPr>
                    <w:lastRenderedPageBreak/>
                    <w:t>осуществляющих образовательную деятельность)</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lastRenderedPageBreak/>
                    <w:t>3.7.1. Темп роста числа образовательных организаций, реализующих:</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69" w:lineRule="exact"/>
                    <w:ind w:left="206" w:right="3230"/>
                    <w:jc w:val="left"/>
                    <w:rPr>
                      <w:rStyle w:val="FontStyle27"/>
                      <w:rFonts w:eastAsiaTheme="minorEastAsia"/>
                      <w:b w:val="0"/>
                    </w:rPr>
                  </w:pPr>
                  <w:r w:rsidRPr="00BB0B19">
                    <w:rPr>
                      <w:rStyle w:val="FontStyle27"/>
                      <w:rFonts w:eastAsiaTheme="minorEastAsia"/>
                      <w:b w:val="0"/>
                    </w:rPr>
                    <w:t>программы подготовки квалифицированных рабочих, служащих:</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59" w:lineRule="exact"/>
                    <w:ind w:left="326" w:right="3936"/>
                    <w:jc w:val="left"/>
                    <w:rPr>
                      <w:rStyle w:val="FontStyle27"/>
                      <w:rFonts w:eastAsiaTheme="minorEastAsia"/>
                      <w:b w:val="0"/>
                    </w:rPr>
                  </w:pPr>
                  <w:r w:rsidRPr="00BB0B19">
                    <w:rPr>
                      <w:rStyle w:val="FontStyle27"/>
                      <w:rFonts w:eastAsiaTheme="minorEastAsia"/>
                      <w:b w:val="0"/>
                    </w:rPr>
                    <w:t>профессиональные образовательные организации; &lt;****&gt;</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ind w:left="326" w:right="3139"/>
                    <w:jc w:val="left"/>
                    <w:rPr>
                      <w:rStyle w:val="FontStyle27"/>
                      <w:rFonts w:eastAsiaTheme="minorEastAsia"/>
                      <w:b w:val="0"/>
                    </w:rPr>
                  </w:pPr>
                  <w:r w:rsidRPr="00BB0B19">
                    <w:rPr>
                      <w:rStyle w:val="FontStyle27"/>
                      <w:rFonts w:eastAsiaTheme="minorEastAsia"/>
                      <w:b w:val="0"/>
                    </w:rPr>
                    <w:t>организации высшего образования, имеющие в своем составе структурные подразделения, реализующие программы</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54" w:lineRule="exact"/>
                    <w:ind w:left="326" w:right="3322"/>
                    <w:jc w:val="left"/>
                    <w:rPr>
                      <w:rStyle w:val="FontStyle27"/>
                      <w:rFonts w:eastAsiaTheme="minorEastAsia"/>
                      <w:b w:val="0"/>
                    </w:rPr>
                  </w:pPr>
                  <w:r w:rsidRPr="00BB0B19">
                    <w:rPr>
                      <w:rStyle w:val="FontStyle27"/>
                      <w:rFonts w:eastAsiaTheme="minorEastAsia"/>
                      <w:b w:val="0"/>
                    </w:rPr>
                    <w:t>подготовки квалифицированных рабочих, служащих. &lt;****&gt;</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ind w:left="202" w:right="3120"/>
                    <w:jc w:val="left"/>
                    <w:rPr>
                      <w:rStyle w:val="FontStyle27"/>
                      <w:rFonts w:eastAsiaTheme="minorEastAsia"/>
                      <w:b w:val="0"/>
                    </w:rPr>
                  </w:pPr>
                  <w:r w:rsidRPr="00BB0B19">
                    <w:rPr>
                      <w:rStyle w:val="FontStyle27"/>
                      <w:rFonts w:eastAsiaTheme="minorEastAsia"/>
                      <w:b w:val="0"/>
                    </w:rPr>
                    <w:t>программы подготовки специалистов среднего звена: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59" w:lineRule="exact"/>
                    <w:ind w:left="322" w:right="3998"/>
                    <w:jc w:val="left"/>
                    <w:rPr>
                      <w:rStyle w:val="FontStyle27"/>
                      <w:rFonts w:eastAsiaTheme="minorEastAsia"/>
                      <w:b w:val="0"/>
                    </w:rPr>
                  </w:pPr>
                  <w:r w:rsidRPr="00BB0B19">
                    <w:rPr>
                      <w:rStyle w:val="FontStyle27"/>
                      <w:rFonts w:eastAsiaTheme="minorEastAsia"/>
                      <w:b w:val="0"/>
                    </w:rPr>
                    <w:t>профессиональные образовательные организации; &lt;****&gt;</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left="322" w:right="3139"/>
                    <w:jc w:val="left"/>
                    <w:rPr>
                      <w:rStyle w:val="FontStyle27"/>
                      <w:rFonts w:eastAsiaTheme="minorEastAsia"/>
                      <w:b w:val="0"/>
                    </w:rPr>
                  </w:pPr>
                  <w:r w:rsidRPr="00BB0B19">
                    <w:rPr>
                      <w:rStyle w:val="FontStyle27"/>
                      <w:rFonts w:eastAsiaTheme="minorEastAsia"/>
                      <w:b w:val="0"/>
                    </w:rPr>
                    <w:t>организации высшего образования, имеющие в своем составе структурные подразделения, реализующие программы подготовки специалистов среднего звена.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jc w:val="left"/>
                    <w:rPr>
                      <w:rStyle w:val="FontStyle27"/>
                      <w:rFonts w:eastAsiaTheme="minorEastAsia"/>
                      <w:b w:val="0"/>
                    </w:rPr>
                  </w:pPr>
                  <w:r w:rsidRPr="00BB0B19">
                    <w:rPr>
                      <w:rStyle w:val="FontStyle27"/>
                      <w:rFonts w:eastAsiaTheme="minorEastAsia"/>
                      <w:b w:val="0"/>
                    </w:rPr>
                    <w:t>3.8. Финансово-экономическая          деятельность          профессиональных образовательных    организаций    в    части    обеспечения    реализации образовательных программ среднего профессионального образования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jc w:val="left"/>
                    <w:rPr>
                      <w:rStyle w:val="FontStyle27"/>
                      <w:rFonts w:eastAsiaTheme="minorEastAsia"/>
                      <w:b w:val="0"/>
                    </w:rPr>
                  </w:pPr>
                  <w:r w:rsidRPr="00BB0B19">
                    <w:rPr>
                      <w:rStyle w:val="FontStyle27"/>
                      <w:rFonts w:eastAsiaTheme="minorEastAsia"/>
                      <w:b w:val="0"/>
                    </w:rPr>
                    <w:t>3.8.1.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квалифицированных рабочих, служащих:</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left="206" w:right="4176"/>
                    <w:jc w:val="left"/>
                    <w:rPr>
                      <w:rStyle w:val="FontStyle27"/>
                      <w:rFonts w:eastAsiaTheme="minorEastAsia"/>
                      <w:b w:val="0"/>
                    </w:rPr>
                  </w:pPr>
                  <w:r w:rsidRPr="00BB0B19">
                    <w:rPr>
                      <w:rStyle w:val="FontStyle27"/>
                      <w:rFonts w:eastAsiaTheme="minorEastAsia"/>
                      <w:b w:val="0"/>
                    </w:rPr>
                    <w:t>профессиональные образовательные организации.</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jc w:val="left"/>
                    <w:rPr>
                      <w:rStyle w:val="FontStyle27"/>
                      <w:rFonts w:eastAsiaTheme="minorEastAsia"/>
                      <w:b w:val="0"/>
                    </w:rPr>
                  </w:pPr>
                  <w:r w:rsidRPr="00BB0B19">
                    <w:rPr>
                      <w:rStyle w:val="FontStyle27"/>
                      <w:rFonts w:eastAsiaTheme="minorEastAsia"/>
                      <w:b w:val="0"/>
                    </w:rPr>
                    <w:t>3.8.2.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специалистов среднего звена: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профессиональные образовательные организации.</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jc w:val="left"/>
                    <w:rPr>
                      <w:rStyle w:val="FontStyle27"/>
                      <w:rFonts w:eastAsiaTheme="minorEastAsia"/>
                      <w:b w:val="0"/>
                    </w:rPr>
                  </w:pPr>
                  <w:r w:rsidRPr="00BB0B19">
                    <w:rPr>
                      <w:rStyle w:val="FontStyle27"/>
                      <w:rFonts w:eastAsiaTheme="minorEastAsia"/>
                      <w:b w:val="0"/>
                    </w:rPr>
                    <w:t>3.8.3. Объем   финансовых   средств,   поступивших   в   профессиональные образовательные организации, в расчете на 1 студента: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left="206" w:right="3211"/>
                    <w:jc w:val="left"/>
                    <w:rPr>
                      <w:rStyle w:val="FontStyle27"/>
                      <w:rFonts w:eastAsiaTheme="minorEastAsia"/>
                      <w:b w:val="0"/>
                    </w:rPr>
                  </w:pPr>
                  <w:r w:rsidRPr="00BB0B19">
                    <w:rPr>
                      <w:rStyle w:val="FontStyle27"/>
                      <w:rFonts w:eastAsiaTheme="minorEastAsia"/>
                      <w:b w:val="0"/>
                    </w:rPr>
                    <w:t>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69" w:lineRule="exact"/>
                    <w:ind w:firstLine="34"/>
                    <w:jc w:val="left"/>
                    <w:rPr>
                      <w:rStyle w:val="FontStyle27"/>
                      <w:rFonts w:eastAsiaTheme="minorEastAsia"/>
                      <w:b w:val="0"/>
                    </w:rPr>
                  </w:pPr>
                  <w:r w:rsidRPr="00BB0B19">
                    <w:rPr>
                      <w:rStyle w:val="FontStyle27"/>
                      <w:rFonts w:eastAsiaTheme="minorEastAsia"/>
                      <w:b w:val="0"/>
                    </w:rPr>
                    <w:t>тысяча рублей</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left="206" w:right="3206"/>
                    <w:jc w:val="left"/>
                    <w:rPr>
                      <w:rStyle w:val="FontStyle27"/>
                      <w:rFonts w:eastAsiaTheme="minorEastAsia"/>
                      <w:b w:val="0"/>
                    </w:rPr>
                  </w:pPr>
                  <w:r w:rsidRPr="00BB0B19">
                    <w:rPr>
                      <w:rStyle w:val="FontStyle27"/>
                      <w:rFonts w:eastAsiaTheme="minorEastAsia"/>
                      <w:b w:val="0"/>
                    </w:rPr>
                    <w:t>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38"/>
                    <w:jc w:val="left"/>
                    <w:rPr>
                      <w:rStyle w:val="FontStyle27"/>
                      <w:rFonts w:eastAsiaTheme="minorEastAsia"/>
                      <w:b w:val="0"/>
                    </w:rPr>
                  </w:pPr>
                  <w:r w:rsidRPr="00BB0B19">
                    <w:rPr>
                      <w:rStyle w:val="FontStyle27"/>
                      <w:rFonts w:eastAsiaTheme="minorEastAsia"/>
                      <w:b w:val="0"/>
                    </w:rPr>
                    <w:t>тысяча рублей</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jc w:val="left"/>
                    <w:rPr>
                      <w:rStyle w:val="FontStyle27"/>
                      <w:rFonts w:eastAsiaTheme="minorEastAsia"/>
                      <w:b w:val="0"/>
                    </w:rPr>
                  </w:pPr>
                  <w:r w:rsidRPr="00BB0B19">
                    <w:rPr>
                      <w:rStyle w:val="FontStyle27"/>
                      <w:rFonts w:eastAsiaTheme="minorEastAsia"/>
                      <w:b w:val="0"/>
                    </w:rPr>
                    <w:t xml:space="preserve">3.9. Структура профессиональных образовательных организаций, реализующих образовательные программы среднего профессионального образования (в том </w:t>
                  </w:r>
                  <w:r w:rsidRPr="00BB0B19">
                    <w:rPr>
                      <w:rStyle w:val="FontStyle27"/>
                      <w:rFonts w:eastAsiaTheme="minorEastAsia"/>
                      <w:b w:val="0"/>
                    </w:rPr>
                    <w:lastRenderedPageBreak/>
                    <w:t>числе характеристика филиалов)</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jc w:val="left"/>
                    <w:rPr>
                      <w:rStyle w:val="FontStyle27"/>
                      <w:rFonts w:eastAsiaTheme="minorEastAsia"/>
                      <w:b w:val="0"/>
                    </w:rPr>
                  </w:pPr>
                  <w:r w:rsidRPr="00BB0B19">
                    <w:rPr>
                      <w:rStyle w:val="FontStyle27"/>
                      <w:rFonts w:eastAsiaTheme="minorEastAsia"/>
                      <w:b w:val="0"/>
                    </w:rPr>
                    <w:lastRenderedPageBreak/>
                    <w:t>3.9.1. Удельный вес числа организаций, имеющих филиалы, реализующие образовательные программы среднего профессионального  образования -программы  подготовки  специалистов  среднего  звена,  в  общем  числе профессиональных       образовательных       организаций,       реализующих</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rPr>
                      <w:rStyle w:val="FontStyle27"/>
                      <w:rFonts w:eastAsiaTheme="minorEastAsia"/>
                      <w:b w:val="0"/>
                    </w:rPr>
                  </w:pPr>
                  <w:r w:rsidRPr="00BB0B19">
                    <w:rPr>
                      <w:rStyle w:val="FontStyle27"/>
                      <w:rFonts w:eastAsiaTheme="minorEastAsia"/>
                      <w:b w:val="0"/>
                    </w:rPr>
                    <w:t>образовательные программы среднего профессионального образования -программы подготовки специалистов среднего звена.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firstLine="5"/>
                    <w:rPr>
                      <w:rStyle w:val="FontStyle27"/>
                      <w:rFonts w:eastAsiaTheme="minorEastAsia"/>
                      <w:b w:val="0"/>
                    </w:rPr>
                  </w:pPr>
                  <w:r w:rsidRPr="00BB0B19">
                    <w:rPr>
                      <w:rStyle w:val="FontStyle27"/>
                      <w:rFonts w:eastAsiaTheme="minorEastAsia"/>
                      <w:b w:val="0"/>
                    </w:rPr>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rPr>
                      <w:rStyle w:val="FontStyle27"/>
                      <w:rFonts w:eastAsiaTheme="minorEastAsia"/>
                      <w:b w:val="0"/>
                    </w:rPr>
                  </w:pPr>
                  <w:r w:rsidRPr="00BB0B19">
                    <w:rPr>
                      <w:rStyle w:val="FontStyle27"/>
                      <w:rFonts w:eastAsiaTheme="minorEastAsia"/>
                      <w:b w:val="0"/>
                    </w:rPr>
                    <w:t>3.10.1. Удельный вес площади зданий, оборудованной охранно-пожарной сигнализацией, в общей площади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учебно-лабораторные здания;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общежития.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firstLine="5"/>
                    <w:rPr>
                      <w:rStyle w:val="FontStyle27"/>
                      <w:rFonts w:eastAsiaTheme="minorEastAsia"/>
                      <w:b w:val="0"/>
                    </w:rPr>
                  </w:pPr>
                  <w:r w:rsidRPr="00BB0B19">
                    <w:rPr>
                      <w:rStyle w:val="FontStyle27"/>
                      <w:rFonts w:eastAsiaTheme="minorEastAsia"/>
                      <w:b w:val="0"/>
                    </w:rPr>
                    <w:t>3.10.2. Удельный вес числа организаций, здания которых требуют капитального ремонта,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5"/>
                    <w:rPr>
                      <w:rStyle w:val="FontStyle27"/>
                      <w:rFonts w:eastAsiaTheme="minorEastAsia"/>
                      <w:b w:val="0"/>
                    </w:rPr>
                  </w:pPr>
                  <w:r w:rsidRPr="00BB0B19">
                    <w:rPr>
                      <w:rStyle w:val="FontStyle27"/>
                      <w:rFonts w:eastAsiaTheme="minorEastAsia"/>
                      <w:b w:val="0"/>
                    </w:rPr>
                    <w:t>3.10.3. Удельный вес числа организаций, здания которых находятся в аварийном состоянии,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5"/>
                    <w:rPr>
                      <w:rStyle w:val="FontStyle27"/>
                      <w:rFonts w:eastAsiaTheme="minorEastAsia"/>
                      <w:b w:val="0"/>
                    </w:rPr>
                  </w:pPr>
                  <w:r w:rsidRPr="00BB0B19">
                    <w:rPr>
                      <w:rStyle w:val="FontStyle27"/>
                      <w:rFonts w:eastAsiaTheme="minorEastAsia"/>
                      <w:b w:val="0"/>
                    </w:rPr>
                    <w:t>3.10.4. Удельный вес площади учебно-лабораторных зданий, находящейся в аварийном состоянии,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-программы подготовки специалистов среднего звена.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5"/>
                    <w:rPr>
                      <w:rStyle w:val="FontStyle27"/>
                      <w:rFonts w:eastAsiaTheme="minorEastAsia"/>
                      <w:b w:val="0"/>
                    </w:rPr>
                  </w:pPr>
                  <w:r w:rsidRPr="00BB0B19">
                    <w:rPr>
                      <w:rStyle w:val="FontStyle27"/>
                      <w:rFonts w:eastAsiaTheme="minorEastAsia"/>
                      <w:b w:val="0"/>
                    </w:rPr>
                    <w:t>3.10.5. Удельный вес площади учебно-лабораторных зданий, требующей капитального ремонта,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-программы подготовки специалистов среднего звена.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5"/>
                    <w:rPr>
                      <w:rStyle w:val="FontStyle27"/>
                      <w:rFonts w:eastAsiaTheme="minorEastAsia"/>
                      <w:b w:val="0"/>
                    </w:rPr>
                  </w:pPr>
                  <w:r w:rsidRPr="00BB0B19">
                    <w:rPr>
                      <w:rStyle w:val="FontStyle27"/>
                      <w:rFonts w:eastAsiaTheme="minorEastAsia"/>
                      <w:b w:val="0"/>
                    </w:rPr>
                    <w:t>3.10.6. Удельный вес площади общежитий, находящейся в аварийном состоянии,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rPr>
                      <w:rStyle w:val="FontStyle27"/>
                      <w:rFonts w:eastAsiaTheme="minorEastAsia"/>
                      <w:b w:val="0"/>
                    </w:rPr>
                  </w:pPr>
                  <w:r w:rsidRPr="00BB0B19">
                    <w:rPr>
                      <w:rStyle w:val="FontStyle27"/>
                      <w:rFonts w:eastAsiaTheme="minorEastAsia"/>
                      <w:b w:val="0"/>
                    </w:rPr>
                    <w:t>3.10.7. Удельный вес площади общежитий, требующей капитального ремонта,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371"/>
                    <w:jc w:val="left"/>
                    <w:rPr>
                      <w:rStyle w:val="FontStyle27"/>
                      <w:rFonts w:eastAsiaTheme="minorEastAsia"/>
                      <w:b w:val="0"/>
                    </w:rPr>
                  </w:pPr>
                  <w:r w:rsidRPr="00BB0B19">
                    <w:rPr>
                      <w:rStyle w:val="FontStyle27"/>
                      <w:rFonts w:eastAsiaTheme="minorEastAsia"/>
                    </w:rPr>
                    <w:t>III. Дополнительное образование</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389"/>
                    <w:jc w:val="left"/>
                    <w:rPr>
                      <w:rStyle w:val="FontStyle27"/>
                      <w:rFonts w:eastAsiaTheme="minorEastAsia"/>
                      <w:b w:val="0"/>
                    </w:rPr>
                  </w:pPr>
                  <w:r w:rsidRPr="00BB0B19">
                    <w:rPr>
                      <w:rStyle w:val="FontStyle27"/>
                      <w:rFonts w:eastAsiaTheme="minorEastAsia"/>
                    </w:rPr>
                    <w:t>5. Сведения о развитии дополнительного образования детей и взрослых</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69" w:lineRule="exact"/>
                    <w:ind w:firstLine="5"/>
                    <w:rPr>
                      <w:rStyle w:val="FontStyle27"/>
                      <w:rFonts w:eastAsiaTheme="minorEastAsia"/>
                      <w:b w:val="0"/>
                    </w:rPr>
                  </w:pPr>
                  <w:r w:rsidRPr="00BB0B19">
                    <w:rPr>
                      <w:rStyle w:val="FontStyle27"/>
                      <w:rFonts w:eastAsiaTheme="minorEastAsia"/>
                      <w:b w:val="0"/>
                    </w:rPr>
                    <w:lastRenderedPageBreak/>
                    <w:t>5.1. Численность населения, обучающегося по дополнительным общеобразовательным программам</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5"/>
                    <w:rPr>
                      <w:rStyle w:val="FontStyle27"/>
                      <w:rFonts w:eastAsiaTheme="minorEastAsia"/>
                      <w:b w:val="0"/>
                    </w:rPr>
                  </w:pPr>
                  <w:r w:rsidRPr="00BB0B19">
                    <w:rPr>
                      <w:rStyle w:val="FontStyle27"/>
                      <w:rFonts w:eastAsiaTheme="minorEastAsia"/>
                      <w:b w:val="0"/>
                    </w:rPr>
                    <w:t xml:space="preserve">5.1.1. 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w:t>
                  </w:r>
                  <w:r w:rsidRPr="00BB0B19">
                    <w:rPr>
                      <w:rStyle w:val="FontStyle27"/>
                      <w:rFonts w:eastAsiaTheme="minorEastAsia"/>
                      <w:b w:val="0"/>
                      <w:spacing w:val="40"/>
                    </w:rPr>
                    <w:t>5-18</w:t>
                  </w:r>
                  <w:r w:rsidRPr="00BB0B19">
                    <w:rPr>
                      <w:rStyle w:val="FontStyle27"/>
                      <w:rFonts w:eastAsiaTheme="minorEastAsia"/>
                      <w:b w:val="0"/>
                    </w:rPr>
                    <w:t xml:space="preserve"> лет).</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lang w:val="en-US"/>
                    </w:rPr>
                  </w:pPr>
                  <w:r w:rsidRPr="00BB0B19">
                    <w:rPr>
                      <w:rStyle w:val="FontStyle27"/>
                      <w:rFonts w:eastAsiaTheme="minorEastAsia"/>
                      <w:b w:val="0"/>
                      <w:lang w:val="en-US"/>
                    </w:rPr>
                    <w:t>73</w:t>
                  </w:r>
                  <w:r w:rsidRPr="00BB0B19">
                    <w:rPr>
                      <w:rStyle w:val="FontStyle27"/>
                      <w:rFonts w:eastAsiaTheme="minorEastAsia"/>
                      <w:b w:val="0"/>
                    </w:rPr>
                    <w:t>,</w:t>
                  </w:r>
                  <w:r w:rsidRPr="00BB0B19">
                    <w:rPr>
                      <w:rStyle w:val="FontStyle27"/>
                      <w:rFonts w:eastAsiaTheme="minorEastAsia"/>
                      <w:b w:val="0"/>
                      <w:lang w:val="en-US"/>
                    </w:rPr>
                    <w:t>3 %</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ind w:left="10" w:hanging="10"/>
                    <w:rPr>
                      <w:rStyle w:val="FontStyle27"/>
                      <w:rFonts w:eastAsiaTheme="minorEastAsia"/>
                      <w:b w:val="0"/>
                    </w:rPr>
                  </w:pPr>
                  <w:r w:rsidRPr="00BB0B19">
                    <w:rPr>
                      <w:rStyle w:val="FontStyle27"/>
                      <w:rFonts w:eastAsiaTheme="minorEastAsia"/>
                      <w:b w:val="0"/>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left="5" w:hanging="5"/>
                    <w:rPr>
                      <w:rStyle w:val="FontStyle27"/>
                      <w:rFonts w:eastAsiaTheme="minorEastAsia"/>
                      <w:b w:val="0"/>
                    </w:rPr>
                  </w:pPr>
                  <w:r w:rsidRPr="00BB0B19">
                    <w:rPr>
                      <w:rStyle w:val="FontStyle27"/>
                      <w:rFonts w:eastAsiaTheme="minorEastAsia"/>
                      <w:b w:val="0"/>
                    </w:rP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lang w:val="en-US"/>
                    </w:rPr>
                  </w:pPr>
                  <w:r w:rsidRPr="00BB0B19">
                    <w:rPr>
                      <w:rStyle w:val="FontStyle27"/>
                      <w:rFonts w:eastAsiaTheme="minorEastAsia"/>
                      <w:b w:val="0"/>
                    </w:rPr>
                    <w:t>80,9 %</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firstLine="5"/>
                    <w:rPr>
                      <w:rStyle w:val="FontStyle27"/>
                      <w:rFonts w:eastAsiaTheme="minorEastAsia"/>
                      <w:b w:val="0"/>
                    </w:rPr>
                  </w:pPr>
                  <w:r w:rsidRPr="00BB0B19">
                    <w:rPr>
                      <w:rStyle w:val="FontStyle27"/>
                      <w:rFonts w:eastAsiaTheme="minorEastAsia"/>
                      <w:b w:val="0"/>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rPr>
                      <w:rStyle w:val="FontStyle27"/>
                      <w:rFonts w:eastAsiaTheme="minorEastAsia"/>
                      <w:b w:val="0"/>
                    </w:rPr>
                  </w:pPr>
                  <w:r w:rsidRPr="00BB0B19">
                    <w:rPr>
                      <w:rStyle w:val="FontStyle27"/>
                      <w:rFonts w:eastAsiaTheme="minorEastAsia"/>
                      <w:b w:val="0"/>
                    </w:rP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100 %</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firstLine="5"/>
                    <w:rPr>
                      <w:rStyle w:val="FontStyle27"/>
                      <w:rFonts w:eastAsiaTheme="minorEastAsia"/>
                      <w:b w:val="0"/>
                    </w:rPr>
                  </w:pPr>
                  <w:r w:rsidRPr="00BB0B19">
                    <w:rPr>
                      <w:rStyle w:val="FontStyle27"/>
                      <w:rFonts w:eastAsiaTheme="minorEastAsia"/>
                      <w:b w:val="0"/>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firstLine="5"/>
                    <w:rPr>
                      <w:rStyle w:val="FontStyle27"/>
                      <w:rFonts w:eastAsiaTheme="minorEastAsia"/>
                      <w:b w:val="0"/>
                    </w:rPr>
                  </w:pPr>
                  <w:r w:rsidRPr="00BB0B19">
                    <w:rPr>
                      <w:rStyle w:val="FontStyle27"/>
                      <w:rFonts w:eastAsiaTheme="minorEastAsia"/>
                      <w:b w:val="0"/>
                    </w:rPr>
                    <w:t>5.4.1. Общая площадь всех помещений организаций дополнительного образования в расчете на одного обучающегося.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78" w:lineRule="exact"/>
                    <w:rPr>
                      <w:rStyle w:val="FontStyle27"/>
                      <w:rFonts w:eastAsiaTheme="minorEastAsia"/>
                      <w:b w:val="0"/>
                      <w:vertAlign w:val="superscript"/>
                    </w:rPr>
                  </w:pPr>
                  <w:r w:rsidRPr="00BB0B19">
                    <w:rPr>
                      <w:rStyle w:val="FontStyle27"/>
                      <w:rFonts w:eastAsiaTheme="minorEastAsia"/>
                      <w:b w:val="0"/>
                    </w:rPr>
                    <w:t>5,3 м</w:t>
                  </w:r>
                  <w:r w:rsidRPr="00BB0B19">
                    <w:rPr>
                      <w:rStyle w:val="FontStyle27"/>
                      <w:rFonts w:eastAsiaTheme="minorEastAsia"/>
                      <w:b w:val="0"/>
                      <w:vertAlign w:val="superscript"/>
                    </w:rPr>
                    <w:t>2</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10"/>
                    <w:rPr>
                      <w:rStyle w:val="FontStyle27"/>
                      <w:rFonts w:eastAsiaTheme="minorEastAsia"/>
                      <w:b w:val="0"/>
                    </w:rPr>
                  </w:pPr>
                  <w:r w:rsidRPr="00BB0B19">
                    <w:rPr>
                      <w:rStyle w:val="FontStyle27"/>
                      <w:rFonts w:eastAsiaTheme="minorEastAsia"/>
                      <w:b w:val="0"/>
                    </w:rP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16"/>
                    <w:jc w:val="left"/>
                    <w:rPr>
                      <w:rStyle w:val="FontStyle27"/>
                      <w:rFonts w:eastAsiaTheme="minorEastAsia"/>
                      <w:b w:val="0"/>
                    </w:rPr>
                  </w:pPr>
                  <w:r w:rsidRPr="00BB0B19">
                    <w:rPr>
                      <w:rStyle w:val="FontStyle27"/>
                      <w:rFonts w:eastAsiaTheme="minorEastAsia"/>
                      <w:b w:val="0"/>
                    </w:rPr>
                    <w:t>водопровод:</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100 %</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11"/>
                    <w:jc w:val="left"/>
                    <w:rPr>
                      <w:rStyle w:val="FontStyle27"/>
                      <w:rFonts w:eastAsiaTheme="minorEastAsia"/>
                      <w:b w:val="0"/>
                    </w:rPr>
                  </w:pPr>
                  <w:r w:rsidRPr="00BB0B19">
                    <w:rPr>
                      <w:rStyle w:val="FontStyle27"/>
                      <w:rFonts w:eastAsiaTheme="minorEastAsia"/>
                      <w:b w:val="0"/>
                    </w:rPr>
                    <w:t>центральное отопление;</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71 %</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11"/>
                    <w:jc w:val="left"/>
                    <w:rPr>
                      <w:rStyle w:val="FontStyle27"/>
                      <w:rFonts w:eastAsiaTheme="minorEastAsia"/>
                      <w:b w:val="0"/>
                    </w:rPr>
                  </w:pPr>
                  <w:r w:rsidRPr="00BB0B19">
                    <w:rPr>
                      <w:rStyle w:val="FontStyle27"/>
                      <w:rFonts w:eastAsiaTheme="minorEastAsia"/>
                      <w:b w:val="0"/>
                    </w:rPr>
                    <w:t>канализацию.</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85 %</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8" w:lineRule="exact"/>
                    <w:ind w:firstLine="5"/>
                    <w:rPr>
                      <w:rStyle w:val="FontStyle27"/>
                      <w:rFonts w:eastAsiaTheme="minorEastAsia"/>
                      <w:b w:val="0"/>
                    </w:rPr>
                  </w:pPr>
                  <w:r w:rsidRPr="00BB0B19">
                    <w:rPr>
                      <w:rStyle w:val="FontStyle27"/>
                      <w:rFonts w:eastAsiaTheme="minorEastAsia"/>
                      <w:b w:val="0"/>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11"/>
                    <w:jc w:val="left"/>
                    <w:rPr>
                      <w:rStyle w:val="FontStyle27"/>
                      <w:rFonts w:eastAsiaTheme="minorEastAsia"/>
                      <w:b w:val="0"/>
                    </w:rPr>
                  </w:pPr>
                  <w:r w:rsidRPr="00BB0B19">
                    <w:rPr>
                      <w:rStyle w:val="FontStyle27"/>
                      <w:rFonts w:eastAsiaTheme="minorEastAsia"/>
                      <w:b w:val="0"/>
                    </w:rPr>
                    <w:t>всего;</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58,9 единиц</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ind w:left="211"/>
                    <w:jc w:val="left"/>
                    <w:rPr>
                      <w:rStyle w:val="FontStyle27"/>
                      <w:rFonts w:eastAsiaTheme="minorEastAsia"/>
                      <w:b w:val="0"/>
                    </w:rPr>
                  </w:pPr>
                  <w:r w:rsidRPr="00BB0B19">
                    <w:rPr>
                      <w:rStyle w:val="FontStyle27"/>
                      <w:rFonts w:eastAsiaTheme="minorEastAsia"/>
                      <w:b w:val="0"/>
                    </w:rPr>
                    <w:t>имеющих доступ к Интернету.</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0,09 единиц</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5"/>
                    <w:rPr>
                      <w:rStyle w:val="FontStyle27"/>
                      <w:rFonts w:eastAsiaTheme="minorEastAsia"/>
                      <w:b w:val="0"/>
                    </w:rPr>
                  </w:pPr>
                  <w:r w:rsidRPr="00BB0B19">
                    <w:rPr>
                      <w:rStyle w:val="FontStyle27"/>
                      <w:rFonts w:eastAsiaTheme="minorEastAsia"/>
                      <w:b w:val="0"/>
                    </w:rPr>
                    <w:t xml:space="preserve">5.5. Изменение сети организаций, осуществляющих образовательную </w:t>
                  </w:r>
                  <w:r w:rsidRPr="00BB0B19">
                    <w:rPr>
                      <w:rStyle w:val="FontStyle26"/>
                      <w:rFonts w:eastAsiaTheme="minorEastAsia"/>
                    </w:rPr>
                    <w:t xml:space="preserve">деятельность по дополнительным </w:t>
                  </w:r>
                  <w:r w:rsidRPr="00BB0B19">
                    <w:rPr>
                      <w:rStyle w:val="FontStyle27"/>
                      <w:rFonts w:eastAsiaTheme="minorEastAsia"/>
                      <w:b w:val="0"/>
                    </w:rPr>
                    <w:t xml:space="preserve">общеобразовательным </w:t>
                  </w:r>
                  <w:r w:rsidRPr="00BB0B19">
                    <w:rPr>
                      <w:rStyle w:val="FontStyle26"/>
                      <w:rFonts w:eastAsiaTheme="minorEastAsia"/>
                    </w:rPr>
                    <w:t xml:space="preserve">программам </w:t>
                  </w:r>
                  <w:r w:rsidRPr="00BB0B19">
                    <w:rPr>
                      <w:rStyle w:val="FontStyle27"/>
                      <w:rFonts w:eastAsiaTheme="minorEastAsia"/>
                      <w:b w:val="0"/>
                    </w:rPr>
                    <w:t>(в том числе ликвидация и реорганизация организаций, осуществляющих образовательную деятельность)</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69" w:lineRule="exact"/>
                    <w:ind w:firstLine="5"/>
                    <w:rPr>
                      <w:rStyle w:val="FontStyle27"/>
                      <w:rFonts w:eastAsiaTheme="minorEastAsia"/>
                      <w:b w:val="0"/>
                    </w:rPr>
                  </w:pPr>
                  <w:r w:rsidRPr="00BB0B19">
                    <w:rPr>
                      <w:rStyle w:val="FontStyle27"/>
                      <w:rFonts w:eastAsiaTheme="minorEastAsia"/>
                      <w:b w:val="0"/>
                    </w:rPr>
                    <w:t>5.5.1. Темп роста числа образовательных организаций дополнительного образования.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0%</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10"/>
                    <w:rPr>
                      <w:rStyle w:val="FontStyle27"/>
                      <w:rFonts w:eastAsiaTheme="minorEastAsia"/>
                      <w:b w:val="0"/>
                    </w:rPr>
                  </w:pPr>
                  <w:r w:rsidRPr="00BB0B19">
                    <w:rPr>
                      <w:rStyle w:val="FontStyle27"/>
                      <w:rFonts w:eastAsiaTheme="minorEastAsia"/>
                      <w:b w:val="0"/>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5"/>
                    <w:rPr>
                      <w:rStyle w:val="FontStyle27"/>
                      <w:rFonts w:eastAsiaTheme="minorEastAsia"/>
                      <w:b w:val="0"/>
                    </w:rPr>
                  </w:pPr>
                  <w:r w:rsidRPr="00BB0B19">
                    <w:rPr>
                      <w:rStyle w:val="FontStyle27"/>
                      <w:rFonts w:eastAsiaTheme="minorEastAsia"/>
                      <w:b w:val="0"/>
                    </w:rPr>
                    <w:t>5.6.1. 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ind w:left="202"/>
                    <w:rPr>
                      <w:rStyle w:val="FontStyle27"/>
                      <w:rFonts w:eastAsiaTheme="minorEastAsia"/>
                      <w:b w:val="0"/>
                    </w:rPr>
                  </w:pPr>
                  <w:r w:rsidRPr="00BB0B19">
                    <w:rPr>
                      <w:rStyle w:val="FontStyle27"/>
                      <w:rFonts w:eastAsiaTheme="minorEastAsia"/>
                      <w:b w:val="0"/>
                    </w:rPr>
                    <w:t>9,3 тысяч рублей</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5"/>
                    <w:rPr>
                      <w:rStyle w:val="FontStyle27"/>
                      <w:rFonts w:eastAsiaTheme="minorEastAsia"/>
                      <w:b w:val="0"/>
                    </w:rPr>
                  </w:pPr>
                  <w:r w:rsidRPr="00BB0B19">
                    <w:rPr>
                      <w:rStyle w:val="FontStyle27"/>
                      <w:rFonts w:eastAsiaTheme="minorEastAsia"/>
                      <w:b w:val="0"/>
                    </w:rPr>
                    <w:t xml:space="preserve">5.6.2. Удельный вес финансовых средств от приносящей доход деятельности в </w:t>
                  </w:r>
                  <w:r w:rsidRPr="00BB0B19">
                    <w:rPr>
                      <w:rStyle w:val="FontStyle27"/>
                      <w:rFonts w:eastAsiaTheme="minorEastAsia"/>
                      <w:b w:val="0"/>
                    </w:rPr>
                    <w:lastRenderedPageBreak/>
                    <w:t>общем объеме финансовых средств образовательных организаций дополнительного образования.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lastRenderedPageBreak/>
                    <w:t>2 %</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74" w:lineRule="exact"/>
                    <w:ind w:firstLine="5"/>
                    <w:rPr>
                      <w:rStyle w:val="FontStyle27"/>
                      <w:rFonts w:eastAsiaTheme="minorEastAsia"/>
                      <w:b w:val="0"/>
                    </w:rPr>
                  </w:pPr>
                  <w:r w:rsidRPr="00BB0B19">
                    <w:rPr>
                      <w:rStyle w:val="FontStyle27"/>
                      <w:rFonts w:eastAsiaTheme="minorEastAsia"/>
                      <w:b w:val="0"/>
                    </w:rPr>
                    <w:lastRenderedPageBreak/>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ind w:firstLine="5"/>
                    <w:rPr>
                      <w:rStyle w:val="FontStyle27"/>
                      <w:rFonts w:eastAsiaTheme="minorEastAsia"/>
                      <w:b w:val="0"/>
                    </w:rPr>
                  </w:pPr>
                  <w:r w:rsidRPr="00BB0B19">
                    <w:rPr>
                      <w:rStyle w:val="FontStyle27"/>
                      <w:rFonts w:eastAsiaTheme="minorEastAsia"/>
                      <w:b w:val="0"/>
                    </w:rPr>
                    <w:t xml:space="preserve">5.7.1. Удельный вес числа организаций, имеющих филиалы, в общем числе образовательных </w:t>
                  </w:r>
                  <w:r w:rsidRPr="00BB0B19">
                    <w:rPr>
                      <w:rStyle w:val="FontStyle24"/>
                      <w:rFonts w:eastAsiaTheme="minorEastAsia"/>
                      <w:b w:val="0"/>
                    </w:rPr>
                    <w:t xml:space="preserve">организаций </w:t>
                  </w:r>
                  <w:r w:rsidRPr="00BB0B19">
                    <w:rPr>
                      <w:rStyle w:val="FontStyle27"/>
                      <w:rFonts w:eastAsiaTheme="minorEastAsia"/>
                      <w:b w:val="0"/>
                    </w:rPr>
                    <w:t>дополнительного образования.</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jc w:val="center"/>
                    <w:rPr>
                      <w:rStyle w:val="FontStyle27"/>
                      <w:rFonts w:eastAsiaTheme="minorEastAsia"/>
                      <w:b w:val="0"/>
                    </w:rPr>
                  </w:pPr>
                  <w:r w:rsidRPr="00BB0B19">
                    <w:rPr>
                      <w:rStyle w:val="FontStyle27"/>
                      <w:rFonts w:eastAsiaTheme="minorEastAsia"/>
                      <w:b w:val="0"/>
                    </w:rPr>
                    <w:t>58,3 %</w:t>
                  </w:r>
                </w:p>
              </w:tc>
            </w:tr>
            <w:tr w:rsidR="00EB681E" w:rsidRPr="008F6A9B" w:rsidTr="00EB681E">
              <w:trPr>
                <w:gridAfter w:val="1"/>
                <w:wAfter w:w="15" w:type="dxa"/>
              </w:trPr>
              <w:tc>
                <w:tcPr>
                  <w:tcW w:w="8347" w:type="dxa"/>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7"/>
                    <w:widowControl/>
                    <w:spacing w:line="240" w:lineRule="auto"/>
                    <w:rPr>
                      <w:rStyle w:val="FontStyle27"/>
                      <w:rFonts w:eastAsiaTheme="minorEastAsia"/>
                      <w:b w:val="0"/>
                    </w:rPr>
                  </w:pPr>
                  <w:r w:rsidRPr="00BB0B19">
                    <w:rPr>
                      <w:rStyle w:val="FontStyle27"/>
                      <w:rFonts w:eastAsiaTheme="minorEastAsia"/>
                      <w:b w:val="0"/>
                    </w:rPr>
                    <w:t>5.8. Создание безопасных условий при организации образовательного процесса</w:t>
                  </w:r>
                </w:p>
              </w:tc>
              <w:tc>
                <w:tcPr>
                  <w:tcW w:w="1364" w:type="dxa"/>
                  <w:gridSpan w:val="3"/>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jc w:val="left"/>
                    <w:rPr>
                      <w:rStyle w:val="FontStyle27"/>
                      <w:rFonts w:eastAsiaTheme="minorEastAsia"/>
                      <w:b w:val="0"/>
                    </w:rPr>
                  </w:pPr>
                  <w:r w:rsidRPr="00BB0B19">
                    <w:rPr>
                      <w:rStyle w:val="FontStyle27"/>
                      <w:rFonts w:eastAsiaTheme="minorEastAsia"/>
                      <w:b w:val="0"/>
                    </w:rPr>
                    <w:t>в организациях, осуществляющих образовательную деятельность в части реализации дополнительных общеобразовательных программ</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88" w:lineRule="exact"/>
                    <w:jc w:val="left"/>
                    <w:rPr>
                      <w:rStyle w:val="FontStyle27"/>
                      <w:rFonts w:eastAsiaTheme="minorEastAsia"/>
                      <w:b w:val="0"/>
                    </w:rPr>
                  </w:pPr>
                  <w:r w:rsidRPr="00BB0B19">
                    <w:rPr>
                      <w:rStyle w:val="FontStyle27"/>
                      <w:rFonts w:eastAsiaTheme="minorEastAsia"/>
                      <w:b w:val="0"/>
                    </w:rPr>
                    <w:t>5.8.1. Удельный вес числа организаций, имеющих пожарные краны и рукава, в общем числе образовательных организаций дополнительного образования.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rPr>
                      <w:rStyle w:val="FontStyle27"/>
                      <w:rFonts w:eastAsiaTheme="minorEastAsia"/>
                      <w:b w:val="0"/>
                    </w:rPr>
                  </w:pPr>
                  <w:r w:rsidRPr="00BB0B19">
                    <w:rPr>
                      <w:rStyle w:val="FontStyle27"/>
                      <w:rFonts w:eastAsiaTheme="minorEastAsia"/>
                      <w:b w:val="0"/>
                    </w:rPr>
                    <w:t>28 %</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78" w:lineRule="exact"/>
                    <w:jc w:val="left"/>
                    <w:rPr>
                      <w:rStyle w:val="FontStyle27"/>
                      <w:rFonts w:eastAsiaTheme="minorEastAsia"/>
                      <w:b w:val="0"/>
                    </w:rPr>
                  </w:pPr>
                  <w:r w:rsidRPr="00BB0B19">
                    <w:rPr>
                      <w:rStyle w:val="FontStyle27"/>
                      <w:rFonts w:eastAsiaTheme="minorEastAsia"/>
                      <w:b w:val="0"/>
                    </w:rPr>
                    <w:t>5.8.2. Удельный вес числа организаций, имеющих дымовые извещатели, в общем числе образовательных организаций дополнительного образования.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rPr>
                      <w:rStyle w:val="FontStyle27"/>
                      <w:rFonts w:eastAsiaTheme="minorEastAsia"/>
                      <w:b w:val="0"/>
                    </w:rPr>
                  </w:pPr>
                  <w:r w:rsidRPr="00BB0B19">
                    <w:rPr>
                      <w:rStyle w:val="FontStyle27"/>
                      <w:rFonts w:eastAsiaTheme="minorEastAsia"/>
                      <w:b w:val="0"/>
                    </w:rPr>
                    <w:t>100 %</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83" w:lineRule="exact"/>
                    <w:jc w:val="left"/>
                    <w:rPr>
                      <w:rStyle w:val="FontStyle27"/>
                      <w:rFonts w:eastAsiaTheme="minorEastAsia"/>
                      <w:b w:val="0"/>
                    </w:rPr>
                  </w:pPr>
                  <w:r w:rsidRPr="00BB0B19">
                    <w:rPr>
                      <w:rStyle w:val="FontStyle27"/>
                      <w:rFonts w:eastAsiaTheme="minorEastAsia"/>
                      <w:b w:val="0"/>
                    </w:rP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rPr>
                      <w:rStyle w:val="FontStyle27"/>
                      <w:rFonts w:eastAsiaTheme="minorEastAsia"/>
                      <w:b w:val="0"/>
                    </w:rPr>
                  </w:pPr>
                  <w:r w:rsidRPr="00BB0B19">
                    <w:rPr>
                      <w:rStyle w:val="FontStyle27"/>
                      <w:rFonts w:eastAsiaTheme="minorEastAsia"/>
                      <w:b w:val="0"/>
                    </w:rPr>
                    <w:t>0 %</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78" w:lineRule="exact"/>
                    <w:jc w:val="left"/>
                    <w:rPr>
                      <w:rStyle w:val="FontStyle27"/>
                      <w:rFonts w:eastAsiaTheme="minorEastAsia"/>
                      <w:b w:val="0"/>
                    </w:rPr>
                  </w:pPr>
                  <w:r w:rsidRPr="00BB0B19">
                    <w:rPr>
                      <w:rStyle w:val="FontStyle27"/>
                      <w:rFonts w:eastAsiaTheme="minorEastAsia"/>
                      <w:b w:val="0"/>
                    </w:rP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rPr>
                      <w:rStyle w:val="FontStyle27"/>
                      <w:rFonts w:eastAsiaTheme="minorEastAsia"/>
                      <w:b w:val="0"/>
                    </w:rPr>
                  </w:pPr>
                  <w:r w:rsidRPr="00BB0B19">
                    <w:rPr>
                      <w:rStyle w:val="FontStyle27"/>
                      <w:rFonts w:eastAsiaTheme="minorEastAsia"/>
                      <w:b w:val="0"/>
                    </w:rPr>
                    <w:t>100 %</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78" w:lineRule="exact"/>
                    <w:jc w:val="left"/>
                    <w:rPr>
                      <w:rStyle w:val="FontStyle27"/>
                      <w:rFonts w:eastAsiaTheme="minorEastAsia"/>
                      <w:b w:val="0"/>
                    </w:rPr>
                  </w:pPr>
                  <w:r w:rsidRPr="00BB0B19">
                    <w:rPr>
                      <w:rStyle w:val="FontStyle27"/>
                      <w:rFonts w:eastAsiaTheme="minorEastAsia"/>
                      <w:b w:val="0"/>
                    </w:rPr>
                    <w:t>5.9. Учебные и внеучебные достижения лиц, обучающихся по программам дополнительного образования детей</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jc w:val="center"/>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jc w:val="left"/>
                    <w:rPr>
                      <w:rStyle w:val="FontStyle27"/>
                      <w:rFonts w:eastAsiaTheme="minorEastAsia"/>
                      <w:b w:val="0"/>
                    </w:rPr>
                  </w:pPr>
                  <w:r w:rsidRPr="00BB0B19">
                    <w:rPr>
                      <w:rStyle w:val="FontStyle27"/>
                      <w:rFonts w:eastAsiaTheme="minorEastAsia"/>
                      <w:b w:val="0"/>
                    </w:rPr>
                    <w:t>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jc w:val="center"/>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69" w:lineRule="exact"/>
                    <w:ind w:left="206" w:right="3360"/>
                    <w:jc w:val="left"/>
                    <w:rPr>
                      <w:rStyle w:val="FontStyle27"/>
                      <w:rFonts w:eastAsiaTheme="minorEastAsia"/>
                      <w:b w:val="0"/>
                    </w:rPr>
                  </w:pPr>
                  <w:r w:rsidRPr="00BB0B19">
                    <w:rPr>
                      <w:rStyle w:val="FontStyle27"/>
                      <w:rFonts w:eastAsiaTheme="minorEastAsia"/>
                      <w:b w:val="0"/>
                    </w:rPr>
                    <w:t>приобретение актуальных знаний, умений, практических навыков обучающимися; &lt;*&gt;</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ind w:left="211" w:right="3936"/>
                    <w:jc w:val="left"/>
                    <w:rPr>
                      <w:rStyle w:val="FontStyle27"/>
                      <w:rFonts w:eastAsiaTheme="minorEastAsia"/>
                      <w:b w:val="0"/>
                    </w:rPr>
                  </w:pPr>
                  <w:r w:rsidRPr="00BB0B19">
                    <w:rPr>
                      <w:rStyle w:val="FontStyle27"/>
                      <w:rFonts w:eastAsiaTheme="minorEastAsia"/>
                      <w:b w:val="0"/>
                    </w:rPr>
                    <w:t>выявление  и  развитие  таланта  и способностей обучающихся; &lt;*&gt;</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ind w:left="211" w:right="3082"/>
                    <w:jc w:val="left"/>
                    <w:rPr>
                      <w:rStyle w:val="FontStyle27"/>
                      <w:rFonts w:eastAsiaTheme="minorEastAsia"/>
                      <w:b w:val="0"/>
                    </w:rPr>
                  </w:pPr>
                  <w:r w:rsidRPr="00BB0B19">
                    <w:rPr>
                      <w:rStyle w:val="FontStyle27"/>
                      <w:rFonts w:eastAsiaTheme="minorEastAsia"/>
                      <w:b w:val="0"/>
                    </w:rPr>
                    <w:t>профессиональная  ориентация, освоение значимых для профессиональной деятельности навыков обучающимися; &lt;*&gt;</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83" w:lineRule="exact"/>
                    <w:ind w:left="211" w:right="3494"/>
                    <w:jc w:val="left"/>
                    <w:rPr>
                      <w:rStyle w:val="FontStyle27"/>
                      <w:rFonts w:eastAsiaTheme="minorEastAsia"/>
                      <w:b w:val="0"/>
                    </w:rPr>
                  </w:pPr>
                  <w:r w:rsidRPr="00BB0B19">
                    <w:rPr>
                      <w:rStyle w:val="FontStyle27"/>
                      <w:rFonts w:eastAsiaTheme="minorEastAsia"/>
                      <w:b w:val="0"/>
                    </w:rPr>
                    <w:t>улучшение знаний в   рамках школьной программы обучающимися. &lt;*&gt;</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ind w:left="1219"/>
                    <w:jc w:val="left"/>
                    <w:rPr>
                      <w:rStyle w:val="FontStyle27"/>
                      <w:rFonts w:eastAsiaTheme="minorEastAsia"/>
                      <w:b w:val="0"/>
                    </w:rPr>
                  </w:pPr>
                  <w:r w:rsidRPr="00BB0B19">
                    <w:rPr>
                      <w:rStyle w:val="FontStyle27"/>
                      <w:rFonts w:eastAsiaTheme="minorEastAsia"/>
                    </w:rPr>
                    <w:t>V. Дополнительная информация о системе образования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jc w:val="center"/>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jc w:val="left"/>
                    <w:rPr>
                      <w:rStyle w:val="FontStyle27"/>
                      <w:rFonts w:eastAsiaTheme="minorEastAsia"/>
                      <w:b w:val="0"/>
                    </w:rPr>
                  </w:pPr>
                  <w:r w:rsidRPr="00BB0B19">
                    <w:rPr>
                      <w:rStyle w:val="FontStyle27"/>
                      <w:rFonts w:eastAsiaTheme="minorEastAsia"/>
                      <w:b w:val="0"/>
                    </w:rPr>
                    <w:t>10. Развитие системы оценки качества образования и информационной прозрачности системы образования</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jc w:val="center"/>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10.1. Оценка деятельности системы образования гражданами</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jc w:val="center"/>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69" w:lineRule="exact"/>
                    <w:jc w:val="left"/>
                    <w:rPr>
                      <w:rStyle w:val="FontStyle27"/>
                      <w:rFonts w:eastAsiaTheme="minorEastAsia"/>
                      <w:b w:val="0"/>
                    </w:rPr>
                  </w:pPr>
                  <w:r w:rsidRPr="00BB0B19">
                    <w:rPr>
                      <w:rStyle w:val="FontStyle27"/>
                      <w:rFonts w:eastAsiaTheme="minorEastAsia"/>
                      <w:b w:val="0"/>
                    </w:rPr>
                    <w:t xml:space="preserve">10.1.1. Индекс удовлетворенности населения </w:t>
                  </w:r>
                  <w:r w:rsidRPr="00BB0B19">
                    <w:rPr>
                      <w:rStyle w:val="FontStyle26"/>
                      <w:rFonts w:eastAsiaTheme="minorEastAsia"/>
                      <w:b/>
                    </w:rPr>
                    <w:t xml:space="preserve">качеством образования, которое </w:t>
                  </w:r>
                  <w:r w:rsidRPr="00BB0B19">
                    <w:rPr>
                      <w:rStyle w:val="FontStyle27"/>
                      <w:rFonts w:eastAsiaTheme="minorEastAsia"/>
                      <w:b w:val="0"/>
                    </w:rPr>
                    <w:t>предоставляют образовательные организации. &lt;*&gt;</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78" w:lineRule="exact"/>
                    <w:jc w:val="left"/>
                    <w:rPr>
                      <w:rStyle w:val="FontStyle27"/>
                      <w:rFonts w:eastAsiaTheme="minorEastAsia"/>
                      <w:b w:val="0"/>
                    </w:rPr>
                  </w:pPr>
                  <w:r w:rsidRPr="00BB0B19">
                    <w:rPr>
                      <w:rStyle w:val="FontStyle27"/>
                      <w:rFonts w:eastAsiaTheme="minorEastAsia"/>
                      <w:b w:val="0"/>
                    </w:rPr>
                    <w:t>10.1.2. Индекс удовлетворенности работодателей качеством подготовки в образовательных организациях профессионального образования. &lt;*&gt;</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jc w:val="left"/>
                    <w:rPr>
                      <w:rStyle w:val="FontStyle27"/>
                      <w:rFonts w:eastAsiaTheme="minorEastAsia"/>
                      <w:b w:val="0"/>
                    </w:rPr>
                  </w:pPr>
                  <w:r w:rsidRPr="00BB0B19">
                    <w:rPr>
                      <w:rStyle w:val="FontStyle27"/>
                      <w:rFonts w:eastAsiaTheme="minorEastAsia"/>
                      <w:b w:val="0"/>
                    </w:rP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jc w:val="left"/>
                    <w:rPr>
                      <w:rStyle w:val="FontStyle27"/>
                      <w:rFonts w:eastAsiaTheme="minorEastAsia"/>
                      <w:b w:val="0"/>
                    </w:rPr>
                  </w:pPr>
                  <w:r w:rsidRPr="00BB0B19">
                    <w:rPr>
                      <w:rStyle w:val="FontStyle27"/>
                      <w:rFonts w:eastAsiaTheme="minorEastAsia"/>
                      <w:b w:val="0"/>
                    </w:rPr>
                    <w:t xml:space="preserve">10.2.1.   Удельный   вес   численности   лиц,   достигших   базового   уровня образовательных    достижений    в    международных    сопоставительных </w:t>
                  </w:r>
                  <w:r w:rsidRPr="00BB0B19">
                    <w:rPr>
                      <w:rStyle w:val="FontStyle27"/>
                      <w:rFonts w:eastAsiaTheme="minorEastAsia"/>
                      <w:b w:val="0"/>
                    </w:rPr>
                    <w:lastRenderedPageBreak/>
                    <w:t>исследованиях качества образования (изучение качества чтения и понимания текста (</w:t>
                  </w:r>
                  <w:r w:rsidRPr="00BB0B19">
                    <w:rPr>
                      <w:rStyle w:val="FontStyle27"/>
                      <w:rFonts w:eastAsiaTheme="minorEastAsia"/>
                      <w:b w:val="0"/>
                      <w:lang w:val="en-US"/>
                    </w:rPr>
                    <w:t>PIRLS</w:t>
                  </w:r>
                  <w:r w:rsidRPr="00BB0B19">
                    <w:rPr>
                      <w:rStyle w:val="FontStyle27"/>
                      <w:rFonts w:eastAsiaTheme="minorEastAsia"/>
                      <w:b w:val="0"/>
                    </w:rPr>
                    <w:t>), исследование качества математического и естественнонаучного общего образования (</w:t>
                  </w:r>
                  <w:r w:rsidRPr="00BB0B19">
                    <w:rPr>
                      <w:rStyle w:val="FontStyle27"/>
                      <w:rFonts w:eastAsiaTheme="minorEastAsia"/>
                      <w:b w:val="0"/>
                      <w:lang w:val="en-US"/>
                    </w:rPr>
                    <w:t>TIMSS</w:t>
                  </w:r>
                  <w:r w:rsidRPr="00BB0B19">
                    <w:rPr>
                      <w:rStyle w:val="FontStyle27"/>
                      <w:rFonts w:eastAsiaTheme="minorEastAsia"/>
                      <w:b w:val="0"/>
                    </w:rPr>
                    <w:t>), оценка образовательных достижений учащихся (</w:t>
                  </w:r>
                  <w:r w:rsidRPr="00BB0B19">
                    <w:rPr>
                      <w:rStyle w:val="FontStyle27"/>
                      <w:rFonts w:eastAsiaTheme="minorEastAsia"/>
                      <w:b w:val="0"/>
                      <w:lang w:val="en-US"/>
                    </w:rPr>
                    <w:t>PISA</w:t>
                  </w:r>
                  <w:r w:rsidRPr="00BB0B19">
                    <w:rPr>
                      <w:rStyle w:val="FontStyle27"/>
                      <w:rFonts w:eastAsiaTheme="minorEastAsia"/>
                      <w:b w:val="0"/>
                    </w:rPr>
                    <w:t>)), в общей численности российских учащихся общеобразовательных организаций:</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ind w:left="211"/>
                    <w:jc w:val="left"/>
                    <w:rPr>
                      <w:rStyle w:val="FontStyle27"/>
                      <w:rFonts w:eastAsiaTheme="minorEastAsia"/>
                      <w:b w:val="0"/>
                    </w:rPr>
                  </w:pPr>
                  <w:r w:rsidRPr="00BB0B19">
                    <w:rPr>
                      <w:rStyle w:val="FontStyle27"/>
                      <w:rFonts w:eastAsiaTheme="minorEastAsia"/>
                      <w:b w:val="0"/>
                    </w:rPr>
                    <w:lastRenderedPageBreak/>
                    <w:t xml:space="preserve">международное исследование </w:t>
                  </w:r>
                  <w:r w:rsidRPr="00BB0B19">
                    <w:rPr>
                      <w:rStyle w:val="FontStyle27"/>
                      <w:rFonts w:eastAsiaTheme="minorEastAsia"/>
                      <w:b w:val="0"/>
                      <w:lang w:val="en-US"/>
                    </w:rPr>
                    <w:t xml:space="preserve">PIRLS. </w:t>
                  </w:r>
                  <w:r w:rsidRPr="00BB0B19">
                    <w:rPr>
                      <w:rStyle w:val="FontStyle27"/>
                      <w:rFonts w:eastAsiaTheme="minorEastAsia"/>
                      <w:b w:val="0"/>
                    </w:rPr>
                    <w:t>&lt;*&gt;</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ind w:left="206"/>
                    <w:jc w:val="left"/>
                    <w:rPr>
                      <w:rStyle w:val="FontStyle27"/>
                      <w:rFonts w:eastAsiaTheme="minorEastAsia"/>
                      <w:b w:val="0"/>
                      <w:lang w:val="en-US"/>
                    </w:rPr>
                  </w:pPr>
                  <w:r w:rsidRPr="00BB0B19">
                    <w:rPr>
                      <w:rStyle w:val="FontStyle27"/>
                      <w:rFonts w:eastAsiaTheme="minorEastAsia"/>
                      <w:b w:val="0"/>
                    </w:rPr>
                    <w:t xml:space="preserve">международное исследование </w:t>
                  </w:r>
                  <w:r w:rsidRPr="00BB0B19">
                    <w:rPr>
                      <w:rStyle w:val="FontStyle27"/>
                      <w:rFonts w:eastAsiaTheme="minorEastAsia"/>
                      <w:b w:val="0"/>
                      <w:lang w:val="en-US"/>
                    </w:rPr>
                    <w:t>TIMSS:</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ind w:left="326"/>
                    <w:jc w:val="left"/>
                    <w:rPr>
                      <w:rStyle w:val="FontStyle27"/>
                      <w:rFonts w:eastAsiaTheme="minorEastAsia"/>
                      <w:b w:val="0"/>
                    </w:rPr>
                  </w:pPr>
                  <w:r w:rsidRPr="00BB0B19">
                    <w:rPr>
                      <w:rStyle w:val="FontStyle27"/>
                      <w:rFonts w:eastAsiaTheme="minorEastAsia"/>
                      <w:b w:val="0"/>
                    </w:rPr>
                    <w:t>математика (4 класс); &lt;*&gt;</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ind w:left="326"/>
                    <w:jc w:val="left"/>
                    <w:rPr>
                      <w:rStyle w:val="FontStyle27"/>
                      <w:rFonts w:eastAsiaTheme="minorEastAsia"/>
                      <w:b w:val="0"/>
                    </w:rPr>
                  </w:pPr>
                  <w:r w:rsidRPr="00BB0B19">
                    <w:rPr>
                      <w:rStyle w:val="FontStyle27"/>
                      <w:rFonts w:eastAsiaTheme="minorEastAsia"/>
                      <w:b w:val="0"/>
                    </w:rPr>
                    <w:t>математика (8 класс); &lt;*&gt;</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1"/>
                <w:wAfter w:w="15" w:type="dxa"/>
              </w:trPr>
              <w:tc>
                <w:tcPr>
                  <w:tcW w:w="8362"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ind w:left="326"/>
                    <w:jc w:val="left"/>
                    <w:rPr>
                      <w:rStyle w:val="FontStyle27"/>
                      <w:rFonts w:eastAsiaTheme="minorEastAsia"/>
                      <w:b w:val="0"/>
                    </w:rPr>
                  </w:pPr>
                  <w:r w:rsidRPr="00BB0B19">
                    <w:rPr>
                      <w:rStyle w:val="FontStyle27"/>
                      <w:rFonts w:eastAsiaTheme="minorEastAsia"/>
                      <w:b w:val="0"/>
                    </w:rPr>
                    <w:t>естествознание (4 класс); &lt;*&gt;</w:t>
                  </w:r>
                </w:p>
              </w:tc>
              <w:tc>
                <w:tcPr>
                  <w:tcW w:w="134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16"/>
                    <w:widowControl/>
                    <w:spacing w:line="240" w:lineRule="auto"/>
                    <w:jc w:val="left"/>
                    <w:rPr>
                      <w:rStyle w:val="FontStyle27"/>
                      <w:rFonts w:eastAsiaTheme="minorEastAsia"/>
                      <w:b w:val="0"/>
                    </w:rPr>
                  </w:pPr>
                  <w:r w:rsidRPr="00BB0B19">
                    <w:rPr>
                      <w:rStyle w:val="FontStyle27"/>
                      <w:rFonts w:eastAsiaTheme="minorEastAsia"/>
                      <w:b w:val="0"/>
                    </w:rPr>
                    <w:t>процент</w:t>
                  </w:r>
                </w:p>
              </w:tc>
            </w:tr>
            <w:tr w:rsidR="00EB681E" w:rsidRPr="008F6A9B" w:rsidTr="00EB681E">
              <w:trPr>
                <w:gridAfter w:val="2"/>
                <w:wAfter w:w="40" w:type="dxa"/>
              </w:trPr>
              <w:tc>
                <w:tcPr>
                  <w:tcW w:w="8347" w:type="dxa"/>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spacing w:line="240" w:lineRule="auto"/>
                    <w:ind w:left="326"/>
                    <w:jc w:val="left"/>
                    <w:rPr>
                      <w:rStyle w:val="FontStyle26"/>
                    </w:rPr>
                  </w:pPr>
                  <w:r w:rsidRPr="008F6A9B">
                    <w:rPr>
                      <w:rStyle w:val="FontStyle26"/>
                    </w:rPr>
                    <w:t>естествознание (8 класс). &lt;*&gt;</w:t>
                  </w:r>
                </w:p>
              </w:tc>
              <w:tc>
                <w:tcPr>
                  <w:tcW w:w="1339"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spacing w:line="240" w:lineRule="auto"/>
                    <w:jc w:val="left"/>
                    <w:rPr>
                      <w:rStyle w:val="FontStyle26"/>
                    </w:rPr>
                  </w:pPr>
                  <w:r w:rsidRPr="008F6A9B">
                    <w:rPr>
                      <w:rStyle w:val="FontStyle26"/>
                    </w:rPr>
                    <w:t>процент</w:t>
                  </w:r>
                </w:p>
              </w:tc>
            </w:tr>
            <w:tr w:rsidR="00EB681E" w:rsidRPr="008F6A9B" w:rsidTr="00EB681E">
              <w:trPr>
                <w:gridAfter w:val="2"/>
                <w:wAfter w:w="40" w:type="dxa"/>
              </w:trPr>
              <w:tc>
                <w:tcPr>
                  <w:tcW w:w="8347" w:type="dxa"/>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spacing w:line="240" w:lineRule="auto"/>
                    <w:ind w:left="202"/>
                    <w:jc w:val="left"/>
                    <w:rPr>
                      <w:rStyle w:val="FontStyle26"/>
                      <w:lang w:val="en-US"/>
                    </w:rPr>
                  </w:pPr>
                  <w:r w:rsidRPr="008F6A9B">
                    <w:rPr>
                      <w:rStyle w:val="FontStyle26"/>
                    </w:rPr>
                    <w:t xml:space="preserve">международное исследование </w:t>
                  </w:r>
                  <w:r w:rsidRPr="008F6A9B">
                    <w:rPr>
                      <w:rStyle w:val="FontStyle26"/>
                      <w:lang w:val="en-US"/>
                    </w:rPr>
                    <w:t>PISA:</w:t>
                  </w:r>
                </w:p>
              </w:tc>
              <w:tc>
                <w:tcPr>
                  <w:tcW w:w="133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2"/>
                <w:wAfter w:w="40" w:type="dxa"/>
              </w:trPr>
              <w:tc>
                <w:tcPr>
                  <w:tcW w:w="8347" w:type="dxa"/>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spacing w:line="240" w:lineRule="auto"/>
                    <w:ind w:left="322"/>
                    <w:jc w:val="left"/>
                    <w:rPr>
                      <w:rStyle w:val="FontStyle26"/>
                    </w:rPr>
                  </w:pPr>
                  <w:r w:rsidRPr="008F6A9B">
                    <w:rPr>
                      <w:rStyle w:val="FontStyle26"/>
                    </w:rPr>
                    <w:t>читательская грамотность; &lt;*&gt;</w:t>
                  </w:r>
                </w:p>
              </w:tc>
              <w:tc>
                <w:tcPr>
                  <w:tcW w:w="1339"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spacing w:line="240" w:lineRule="auto"/>
                    <w:jc w:val="left"/>
                    <w:rPr>
                      <w:rStyle w:val="FontStyle26"/>
                    </w:rPr>
                  </w:pPr>
                  <w:r w:rsidRPr="008F6A9B">
                    <w:rPr>
                      <w:rStyle w:val="FontStyle26"/>
                    </w:rPr>
                    <w:t>процент</w:t>
                  </w:r>
                </w:p>
              </w:tc>
            </w:tr>
            <w:tr w:rsidR="00EB681E" w:rsidRPr="008F6A9B" w:rsidTr="00EB681E">
              <w:trPr>
                <w:gridAfter w:val="2"/>
                <w:wAfter w:w="40" w:type="dxa"/>
              </w:trPr>
              <w:tc>
                <w:tcPr>
                  <w:tcW w:w="8347" w:type="dxa"/>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spacing w:line="240" w:lineRule="auto"/>
                    <w:ind w:left="322"/>
                    <w:jc w:val="left"/>
                    <w:rPr>
                      <w:rStyle w:val="FontStyle26"/>
                    </w:rPr>
                  </w:pPr>
                  <w:r w:rsidRPr="008F6A9B">
                    <w:rPr>
                      <w:rStyle w:val="FontStyle26"/>
                    </w:rPr>
                    <w:t>математическая грамотность; &lt;*&gt;</w:t>
                  </w:r>
                </w:p>
              </w:tc>
              <w:tc>
                <w:tcPr>
                  <w:tcW w:w="1339"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spacing w:line="240" w:lineRule="auto"/>
                    <w:jc w:val="left"/>
                    <w:rPr>
                      <w:rStyle w:val="FontStyle26"/>
                    </w:rPr>
                  </w:pPr>
                  <w:r w:rsidRPr="008F6A9B">
                    <w:rPr>
                      <w:rStyle w:val="FontStyle26"/>
                    </w:rPr>
                    <w:t>процент</w:t>
                  </w:r>
                </w:p>
              </w:tc>
            </w:tr>
            <w:tr w:rsidR="00EB681E" w:rsidRPr="008F6A9B" w:rsidTr="00EB681E">
              <w:trPr>
                <w:gridAfter w:val="2"/>
                <w:wAfter w:w="40" w:type="dxa"/>
              </w:trPr>
              <w:tc>
                <w:tcPr>
                  <w:tcW w:w="8347" w:type="dxa"/>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spacing w:line="240" w:lineRule="auto"/>
                    <w:ind w:left="326"/>
                    <w:jc w:val="left"/>
                    <w:rPr>
                      <w:rStyle w:val="FontStyle26"/>
                    </w:rPr>
                  </w:pPr>
                  <w:r w:rsidRPr="008F6A9B">
                    <w:rPr>
                      <w:rStyle w:val="FontStyle26"/>
                    </w:rPr>
                    <w:t>естественнонаучная грамотность. &lt;*&gt;</w:t>
                  </w:r>
                </w:p>
              </w:tc>
              <w:tc>
                <w:tcPr>
                  <w:tcW w:w="1339"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spacing w:line="240" w:lineRule="auto"/>
                    <w:jc w:val="left"/>
                    <w:rPr>
                      <w:rStyle w:val="FontStyle26"/>
                    </w:rPr>
                  </w:pPr>
                  <w:r w:rsidRPr="008F6A9B">
                    <w:rPr>
                      <w:rStyle w:val="FontStyle26"/>
                    </w:rPr>
                    <w:t>процент</w:t>
                  </w:r>
                </w:p>
              </w:tc>
            </w:tr>
            <w:tr w:rsidR="00EB681E" w:rsidRPr="008F6A9B" w:rsidTr="00EB681E">
              <w:trPr>
                <w:gridAfter w:val="2"/>
                <w:wAfter w:w="40" w:type="dxa"/>
              </w:trPr>
              <w:tc>
                <w:tcPr>
                  <w:tcW w:w="8347" w:type="dxa"/>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jc w:val="left"/>
                    <w:rPr>
                      <w:rStyle w:val="FontStyle26"/>
                    </w:rPr>
                  </w:pPr>
                  <w:r w:rsidRPr="008F6A9B">
                    <w:rPr>
                      <w:rStyle w:val="FontStyle26"/>
                    </w:rPr>
                    <w:t>10.3. Развитие механизмов государственно-частного управления в системе образования</w:t>
                  </w:r>
                </w:p>
              </w:tc>
              <w:tc>
                <w:tcPr>
                  <w:tcW w:w="133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2"/>
                <w:wAfter w:w="40" w:type="dxa"/>
              </w:trPr>
              <w:tc>
                <w:tcPr>
                  <w:tcW w:w="8347" w:type="dxa"/>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spacing w:line="274" w:lineRule="exact"/>
                    <w:jc w:val="left"/>
                    <w:rPr>
                      <w:rStyle w:val="FontStyle26"/>
                    </w:rPr>
                  </w:pPr>
                  <w:r w:rsidRPr="008F6A9B">
                    <w:rPr>
                      <w:rStyle w:val="FontStyle26"/>
                    </w:rPr>
                    <w:t>10.3.2. Удельный вес числа общеобразовательных организаций, в которых созданы     коллегиальные     органы    управления,     в     общем     числе общеобразовательных организаций.</w:t>
                  </w:r>
                </w:p>
              </w:tc>
              <w:tc>
                <w:tcPr>
                  <w:tcW w:w="1339" w:type="dxa"/>
                  <w:gridSpan w:val="2"/>
                  <w:tcBorders>
                    <w:top w:val="single" w:sz="6" w:space="0" w:color="auto"/>
                    <w:left w:val="single" w:sz="6" w:space="0" w:color="auto"/>
                    <w:bottom w:val="single" w:sz="6" w:space="0" w:color="auto"/>
                    <w:right w:val="single" w:sz="6" w:space="0" w:color="auto"/>
                  </w:tcBorders>
                </w:tcPr>
                <w:p w:rsidR="00EB681E" w:rsidRPr="0059704C" w:rsidRDefault="00EB681E" w:rsidP="00EB681E">
                  <w:pPr>
                    <w:pStyle w:val="Style11"/>
                    <w:widowControl/>
                    <w:spacing w:line="240" w:lineRule="auto"/>
                    <w:jc w:val="left"/>
                    <w:rPr>
                      <w:rStyle w:val="FontStyle26"/>
                    </w:rPr>
                  </w:pPr>
                  <w:r w:rsidRPr="0059704C">
                    <w:rPr>
                      <w:rStyle w:val="FontStyle26"/>
                    </w:rPr>
                    <w:t>100%</w:t>
                  </w:r>
                </w:p>
              </w:tc>
            </w:tr>
            <w:tr w:rsidR="00EB681E" w:rsidRPr="008F6A9B" w:rsidTr="00EB681E">
              <w:trPr>
                <w:gridAfter w:val="2"/>
                <w:wAfter w:w="40" w:type="dxa"/>
              </w:trPr>
              <w:tc>
                <w:tcPr>
                  <w:tcW w:w="8347" w:type="dxa"/>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spacing w:line="240" w:lineRule="auto"/>
                    <w:jc w:val="left"/>
                    <w:rPr>
                      <w:rStyle w:val="FontStyle26"/>
                    </w:rPr>
                  </w:pPr>
                  <w:r w:rsidRPr="008F6A9B">
                    <w:rPr>
                      <w:rStyle w:val="FontStyle26"/>
                    </w:rPr>
                    <w:t>10.4. Развитие региональных систем оценки качества образования</w:t>
                  </w:r>
                </w:p>
              </w:tc>
              <w:tc>
                <w:tcPr>
                  <w:tcW w:w="133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2"/>
                <w:wAfter w:w="40" w:type="dxa"/>
              </w:trPr>
              <w:tc>
                <w:tcPr>
                  <w:tcW w:w="8347" w:type="dxa"/>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spacing w:line="274" w:lineRule="exact"/>
                    <w:jc w:val="left"/>
                    <w:rPr>
                      <w:rStyle w:val="FontStyle26"/>
                    </w:rPr>
                  </w:pPr>
                  <w:r w:rsidRPr="008F6A9B">
                    <w:rPr>
                      <w:rStyle w:val="FontStyle26"/>
                    </w:rPr>
                    <w:t>10.4.1.    Удельный    вес    образовательных    организаций,    охваченных инструментами независимой системы оценки качества образования, в общем числе образовательных организаций. &lt;*&gt;</w:t>
                  </w:r>
                </w:p>
              </w:tc>
              <w:tc>
                <w:tcPr>
                  <w:tcW w:w="1339"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spacing w:line="240" w:lineRule="auto"/>
                    <w:jc w:val="left"/>
                    <w:rPr>
                      <w:rStyle w:val="FontStyle26"/>
                    </w:rPr>
                  </w:pPr>
                  <w:r w:rsidRPr="008F6A9B">
                    <w:rPr>
                      <w:rStyle w:val="FontStyle26"/>
                    </w:rPr>
                    <w:t>процент</w:t>
                  </w:r>
                </w:p>
              </w:tc>
            </w:tr>
            <w:tr w:rsidR="00EB681E" w:rsidRPr="008F6A9B" w:rsidTr="00EB681E">
              <w:trPr>
                <w:gridAfter w:val="2"/>
                <w:wAfter w:w="40" w:type="dxa"/>
              </w:trPr>
              <w:tc>
                <w:tcPr>
                  <w:tcW w:w="8347" w:type="dxa"/>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jc w:val="left"/>
                    <w:rPr>
                      <w:rStyle w:val="FontStyle26"/>
                    </w:rPr>
                  </w:pPr>
                  <w:r w:rsidRPr="008F6A9B">
                    <w:rPr>
                      <w:rStyle w:val="FontStyle26"/>
                    </w:rPr>
                    <w:t>11. Сведения о создании условий социализации и самореализации молодежи (в том числе лиц, обучающихся по уровням и видам образования)</w:t>
                  </w:r>
                </w:p>
              </w:tc>
              <w:tc>
                <w:tcPr>
                  <w:tcW w:w="133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2"/>
                <w:wAfter w:w="40" w:type="dxa"/>
              </w:trPr>
              <w:tc>
                <w:tcPr>
                  <w:tcW w:w="8347" w:type="dxa"/>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spacing w:line="240" w:lineRule="auto"/>
                    <w:jc w:val="left"/>
                    <w:rPr>
                      <w:rStyle w:val="FontStyle26"/>
                    </w:rPr>
                  </w:pPr>
                  <w:r w:rsidRPr="008F6A9B">
                    <w:rPr>
                      <w:rStyle w:val="FontStyle26"/>
                    </w:rPr>
                    <w:t>11.1. Социально-демографические характеристики и социальная интеграция</w:t>
                  </w:r>
                </w:p>
              </w:tc>
              <w:tc>
                <w:tcPr>
                  <w:tcW w:w="133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2"/>
                <w:wAfter w:w="40" w:type="dxa"/>
              </w:trPr>
              <w:tc>
                <w:tcPr>
                  <w:tcW w:w="8347" w:type="dxa"/>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jc w:val="left"/>
                    <w:rPr>
                      <w:rStyle w:val="FontStyle26"/>
                    </w:rPr>
                  </w:pPr>
                  <w:r w:rsidRPr="008F6A9B">
                    <w:rPr>
                      <w:rStyle w:val="FontStyle26"/>
                    </w:rPr>
                    <w:t xml:space="preserve">11.1.1.  Удельный  вес населения в возрасте  5  -  18  лет,  охваченного образованием, в общей численности населения в возрасте </w:t>
                  </w:r>
                  <w:r w:rsidRPr="008F6A9B">
                    <w:rPr>
                      <w:rStyle w:val="FontStyle26"/>
                      <w:spacing w:val="40"/>
                    </w:rPr>
                    <w:t>5-18</w:t>
                  </w:r>
                  <w:r w:rsidRPr="008F6A9B">
                    <w:rPr>
                      <w:rStyle w:val="FontStyle26"/>
                    </w:rPr>
                    <w:t xml:space="preserve"> лет.</w:t>
                  </w:r>
                </w:p>
              </w:tc>
              <w:tc>
                <w:tcPr>
                  <w:tcW w:w="1339" w:type="dxa"/>
                  <w:gridSpan w:val="2"/>
                  <w:tcBorders>
                    <w:top w:val="single" w:sz="6" w:space="0" w:color="auto"/>
                    <w:left w:val="single" w:sz="6" w:space="0" w:color="auto"/>
                    <w:bottom w:val="single" w:sz="6" w:space="0" w:color="auto"/>
                    <w:right w:val="single" w:sz="6" w:space="0" w:color="auto"/>
                  </w:tcBorders>
                </w:tcPr>
                <w:p w:rsidR="00EB681E" w:rsidRPr="00AF5C36" w:rsidRDefault="00EB681E" w:rsidP="00EB681E">
                  <w:pPr>
                    <w:pStyle w:val="Style11"/>
                    <w:widowControl/>
                    <w:spacing w:line="240" w:lineRule="auto"/>
                    <w:rPr>
                      <w:rStyle w:val="FontStyle26"/>
                    </w:rPr>
                  </w:pPr>
                  <w:r w:rsidRPr="00AF5C36">
                    <w:rPr>
                      <w:rStyle w:val="FontStyle26"/>
                    </w:rPr>
                    <w:t>98</w:t>
                  </w:r>
                  <w:r>
                    <w:rPr>
                      <w:rStyle w:val="FontStyle26"/>
                    </w:rPr>
                    <w:t>,6</w:t>
                  </w:r>
                  <w:r w:rsidRPr="00AF5C36">
                    <w:rPr>
                      <w:rStyle w:val="FontStyle26"/>
                    </w:rPr>
                    <w:t>%</w:t>
                  </w:r>
                </w:p>
              </w:tc>
            </w:tr>
            <w:tr w:rsidR="00EB681E" w:rsidRPr="008F6A9B" w:rsidTr="00EB681E">
              <w:trPr>
                <w:gridAfter w:val="2"/>
                <w:wAfter w:w="40" w:type="dxa"/>
              </w:trPr>
              <w:tc>
                <w:tcPr>
                  <w:tcW w:w="8347" w:type="dxa"/>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spacing w:line="269" w:lineRule="exact"/>
                    <w:jc w:val="left"/>
                    <w:rPr>
                      <w:rStyle w:val="FontStyle26"/>
                    </w:rPr>
                  </w:pPr>
                  <w:r w:rsidRPr="008F6A9B">
                    <w:rPr>
                      <w:rStyle w:val="FontStyle26"/>
                    </w:rP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1339" w:type="dxa"/>
                  <w:gridSpan w:val="2"/>
                  <w:tcBorders>
                    <w:top w:val="single" w:sz="6" w:space="0" w:color="auto"/>
                    <w:left w:val="single" w:sz="6" w:space="0" w:color="auto"/>
                    <w:bottom w:val="single" w:sz="6" w:space="0" w:color="auto"/>
                    <w:right w:val="single" w:sz="6" w:space="0" w:color="auto"/>
                  </w:tcBorders>
                </w:tcPr>
                <w:p w:rsidR="00EB681E" w:rsidRPr="00BB0B19" w:rsidRDefault="00EB681E" w:rsidP="00EB681E">
                  <w:pPr>
                    <w:pStyle w:val="Style2"/>
                    <w:widowControl/>
                    <w:rPr>
                      <w:rFonts w:eastAsiaTheme="minorEastAsia"/>
                    </w:rPr>
                  </w:pPr>
                </w:p>
              </w:tc>
            </w:tr>
            <w:tr w:rsidR="00EB681E" w:rsidRPr="008F6A9B" w:rsidTr="00EB681E">
              <w:trPr>
                <w:gridAfter w:val="2"/>
                <w:wAfter w:w="40" w:type="dxa"/>
              </w:trPr>
              <w:tc>
                <w:tcPr>
                  <w:tcW w:w="8347" w:type="dxa"/>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spacing w:line="274" w:lineRule="exact"/>
                    <w:ind w:left="211" w:right="3154"/>
                    <w:jc w:val="left"/>
                    <w:rPr>
                      <w:rStyle w:val="FontStyle26"/>
                    </w:rPr>
                  </w:pPr>
                  <w:r w:rsidRPr="008F6A9B">
                    <w:rPr>
                      <w:rStyle w:val="FontStyle26"/>
                    </w:rPr>
                    <w:t>образовательные   программы   среднего профессионального образования - программы подготовки квалифицированных    рабочих, служащих;</w:t>
                  </w:r>
                </w:p>
              </w:tc>
              <w:tc>
                <w:tcPr>
                  <w:tcW w:w="1339"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spacing w:line="240" w:lineRule="auto"/>
                    <w:jc w:val="left"/>
                    <w:rPr>
                      <w:rStyle w:val="FontStyle26"/>
                    </w:rPr>
                  </w:pPr>
                  <w:r w:rsidRPr="008F6A9B">
                    <w:rPr>
                      <w:rStyle w:val="FontStyle26"/>
                    </w:rPr>
                    <w:t>процент</w:t>
                  </w:r>
                </w:p>
              </w:tc>
            </w:tr>
            <w:tr w:rsidR="00EB681E" w:rsidRPr="008F6A9B" w:rsidTr="00EB681E">
              <w:trPr>
                <w:gridAfter w:val="2"/>
                <w:wAfter w:w="40" w:type="dxa"/>
              </w:trPr>
              <w:tc>
                <w:tcPr>
                  <w:tcW w:w="8347" w:type="dxa"/>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spacing w:line="274" w:lineRule="exact"/>
                    <w:ind w:left="211" w:right="3154"/>
                    <w:jc w:val="left"/>
                    <w:rPr>
                      <w:rStyle w:val="FontStyle26"/>
                    </w:rPr>
                  </w:pPr>
                  <w:r w:rsidRPr="008F6A9B">
                    <w:rPr>
                      <w:rStyle w:val="FontStyle26"/>
                    </w:rPr>
                    <w:t>образовательные   программы   среднего профессионального образования - программы подготовки специалистов среднего звена;</w:t>
                  </w:r>
                </w:p>
              </w:tc>
              <w:tc>
                <w:tcPr>
                  <w:tcW w:w="1339" w:type="dxa"/>
                  <w:gridSpan w:val="2"/>
                  <w:tcBorders>
                    <w:top w:val="single" w:sz="6" w:space="0" w:color="auto"/>
                    <w:left w:val="single" w:sz="6" w:space="0" w:color="auto"/>
                    <w:bottom w:val="single" w:sz="6" w:space="0" w:color="auto"/>
                    <w:right w:val="single" w:sz="6" w:space="0" w:color="auto"/>
                  </w:tcBorders>
                </w:tcPr>
                <w:p w:rsidR="00EB681E" w:rsidRPr="008F6A9B" w:rsidRDefault="00EB681E" w:rsidP="00EB681E">
                  <w:pPr>
                    <w:pStyle w:val="Style11"/>
                    <w:widowControl/>
                    <w:spacing w:line="240" w:lineRule="auto"/>
                    <w:jc w:val="left"/>
                    <w:rPr>
                      <w:rStyle w:val="FontStyle26"/>
                    </w:rPr>
                  </w:pPr>
                  <w:r w:rsidRPr="008F6A9B">
                    <w:rPr>
                      <w:rStyle w:val="FontStyle26"/>
                    </w:rPr>
                    <w:t>процент</w:t>
                  </w:r>
                </w:p>
              </w:tc>
            </w:tr>
          </w:tbl>
          <w:p w:rsidR="00861908" w:rsidRPr="00861908" w:rsidRDefault="00861908" w:rsidP="00861908">
            <w:pPr>
              <w:pStyle w:val="ad"/>
              <w:jc w:val="both"/>
              <w:rPr>
                <w:rFonts w:ascii="Times New Roman" w:hAnsi="Times New Roman"/>
                <w:sz w:val="28"/>
                <w:szCs w:val="28"/>
              </w:rPr>
            </w:pPr>
          </w:p>
          <w:p w:rsidR="00861908" w:rsidRDefault="00C67BF4" w:rsidP="00861908">
            <w:pPr>
              <w:jc w:val="both"/>
              <w:rPr>
                <w:color w:val="000000"/>
                <w:sz w:val="28"/>
                <w:szCs w:val="28"/>
              </w:rPr>
            </w:pPr>
            <w:r>
              <w:rPr>
                <w:color w:val="000000"/>
                <w:sz w:val="28"/>
                <w:szCs w:val="28"/>
              </w:rPr>
              <w:t xml:space="preserve">   </w:t>
            </w:r>
          </w:p>
          <w:p w:rsidR="00861908" w:rsidRDefault="00FA1528" w:rsidP="00861908">
            <w:pPr>
              <w:pStyle w:val="ad"/>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 xml:space="preserve">Начальник управления </w:t>
            </w:r>
          </w:p>
          <w:p w:rsidR="00FA1528" w:rsidRPr="00861908" w:rsidRDefault="00FA1528" w:rsidP="00861908">
            <w:pPr>
              <w:pStyle w:val="ad"/>
              <w:jc w:val="both"/>
              <w:rPr>
                <w:rFonts w:ascii="Times New Roman" w:hAnsi="Times New Roman"/>
                <w:color w:val="000000"/>
                <w:kern w:val="1"/>
                <w:sz w:val="28"/>
                <w:szCs w:val="28"/>
                <w:lang w:eastAsia="ar-SA"/>
              </w:rPr>
            </w:pPr>
            <w:r>
              <w:rPr>
                <w:rFonts w:ascii="Times New Roman" w:hAnsi="Times New Roman"/>
                <w:color w:val="000000"/>
                <w:kern w:val="2"/>
                <w:sz w:val="28"/>
                <w:szCs w:val="28"/>
                <w:lang w:eastAsia="ar-SA"/>
              </w:rPr>
              <w:t>образованием                                                                                        Т.Г.Штеба</w:t>
            </w:r>
          </w:p>
          <w:p w:rsidR="001704D9" w:rsidRDefault="001704D9" w:rsidP="00C67BF4">
            <w:pPr>
              <w:pStyle w:val="ad"/>
              <w:jc w:val="both"/>
              <w:rPr>
                <w:rStyle w:val="FontStyle27"/>
                <w:rFonts w:eastAsiaTheme="minorEastAsia"/>
                <w:b w:val="0"/>
                <w:sz w:val="28"/>
                <w:szCs w:val="28"/>
              </w:rPr>
            </w:pPr>
          </w:p>
          <w:p w:rsidR="00FA1528" w:rsidRDefault="00FA1528" w:rsidP="00C67BF4">
            <w:pPr>
              <w:pStyle w:val="ad"/>
              <w:jc w:val="both"/>
              <w:rPr>
                <w:rStyle w:val="FontStyle27"/>
                <w:rFonts w:eastAsiaTheme="minorEastAsia"/>
                <w:b w:val="0"/>
                <w:sz w:val="28"/>
                <w:szCs w:val="28"/>
              </w:rPr>
            </w:pPr>
          </w:p>
          <w:p w:rsidR="00FA1528" w:rsidRPr="00BB0B19" w:rsidRDefault="00FA1528" w:rsidP="00C67BF4">
            <w:pPr>
              <w:pStyle w:val="ad"/>
              <w:jc w:val="both"/>
              <w:rPr>
                <w:rStyle w:val="FontStyle27"/>
                <w:rFonts w:eastAsiaTheme="minorEastAsia"/>
                <w:b w:val="0"/>
                <w:sz w:val="28"/>
                <w:szCs w:val="28"/>
              </w:rPr>
            </w:pPr>
          </w:p>
        </w:tc>
      </w:tr>
      <w:tr w:rsidR="00234142" w:rsidRPr="00FF4599" w:rsidTr="00EB681E">
        <w:trPr>
          <w:trHeight w:val="80"/>
        </w:trPr>
        <w:tc>
          <w:tcPr>
            <w:tcW w:w="9774" w:type="dxa"/>
          </w:tcPr>
          <w:p w:rsidR="00234142" w:rsidRPr="00BB0B19" w:rsidRDefault="00234142" w:rsidP="00234142">
            <w:pPr>
              <w:pStyle w:val="Style17"/>
              <w:widowControl/>
              <w:spacing w:line="240" w:lineRule="auto"/>
              <w:rPr>
                <w:rStyle w:val="FontStyle27"/>
                <w:rFonts w:eastAsiaTheme="minorEastAsia"/>
                <w:b w:val="0"/>
                <w:sz w:val="28"/>
                <w:szCs w:val="28"/>
              </w:rPr>
            </w:pPr>
          </w:p>
        </w:tc>
      </w:tr>
    </w:tbl>
    <w:p w:rsidR="00080A71" w:rsidRPr="00080A71" w:rsidRDefault="00C67BF4" w:rsidP="00EB681E">
      <w:pPr>
        <w:spacing w:after="0" w:line="24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p>
    <w:p w:rsidR="009C1E37" w:rsidRPr="009C1E37" w:rsidRDefault="00BB0B19" w:rsidP="009C1E37">
      <w:pPr>
        <w:jc w:val="both"/>
        <w:rPr>
          <w:rFonts w:ascii="Arial" w:hAnsi="Arial" w:cs="Arial"/>
        </w:rPr>
      </w:pPr>
      <w:r>
        <w:rPr>
          <w:rFonts w:ascii="Times New Roman" w:hAnsi="Times New Roman" w:cs="Times New Roman"/>
          <w:color w:val="FF0000"/>
          <w:sz w:val="28"/>
          <w:szCs w:val="28"/>
        </w:rPr>
        <w:t xml:space="preserve"> </w:t>
      </w:r>
    </w:p>
    <w:p w:rsidR="0059704C" w:rsidRDefault="00EB681E" w:rsidP="00EB681E">
      <w:pPr>
        <w:pStyle w:val="Style12"/>
        <w:widowControl/>
        <w:spacing w:before="67"/>
        <w:rPr>
          <w:rStyle w:val="FontStyle27"/>
        </w:rPr>
      </w:pPr>
      <w:r>
        <w:rPr>
          <w:rStyle w:val="FontStyle27"/>
        </w:rPr>
        <w:t xml:space="preserve">     </w:t>
      </w:r>
    </w:p>
    <w:sectPr w:rsidR="0059704C" w:rsidSect="005C7E29">
      <w:head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6F1" w:rsidRDefault="007366F1" w:rsidP="009D28D5">
      <w:pPr>
        <w:spacing w:after="0" w:line="240" w:lineRule="auto"/>
      </w:pPr>
      <w:r>
        <w:separator/>
      </w:r>
    </w:p>
  </w:endnote>
  <w:endnote w:type="continuationSeparator" w:id="0">
    <w:p w:rsidR="007366F1" w:rsidRDefault="007366F1" w:rsidP="009D2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6F1" w:rsidRDefault="007366F1" w:rsidP="009D28D5">
      <w:pPr>
        <w:spacing w:after="0" w:line="240" w:lineRule="auto"/>
      </w:pPr>
      <w:r>
        <w:separator/>
      </w:r>
    </w:p>
  </w:footnote>
  <w:footnote w:type="continuationSeparator" w:id="0">
    <w:p w:rsidR="007366F1" w:rsidRDefault="007366F1" w:rsidP="009D2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42" w:rsidRPr="005C7E29" w:rsidRDefault="00362641" w:rsidP="005C7E29">
    <w:pPr>
      <w:pStyle w:val="af0"/>
      <w:jc w:val="center"/>
      <w:rPr>
        <w:rFonts w:ascii="Times New Roman" w:hAnsi="Times New Roman" w:cs="Times New Roman"/>
        <w:sz w:val="28"/>
        <w:szCs w:val="28"/>
      </w:rPr>
    </w:pPr>
    <w:r w:rsidRPr="005C7E29">
      <w:rPr>
        <w:rFonts w:ascii="Times New Roman" w:hAnsi="Times New Roman" w:cs="Times New Roman"/>
        <w:sz w:val="28"/>
        <w:szCs w:val="28"/>
      </w:rPr>
      <w:fldChar w:fldCharType="begin"/>
    </w:r>
    <w:r w:rsidR="00234142" w:rsidRPr="005C7E29">
      <w:rPr>
        <w:rFonts w:ascii="Times New Roman" w:hAnsi="Times New Roman" w:cs="Times New Roman"/>
        <w:sz w:val="28"/>
        <w:szCs w:val="28"/>
      </w:rPr>
      <w:instrText xml:space="preserve"> PAGE   \* MERGEFORMAT </w:instrText>
    </w:r>
    <w:r w:rsidRPr="005C7E29">
      <w:rPr>
        <w:rFonts w:ascii="Times New Roman" w:hAnsi="Times New Roman" w:cs="Times New Roman"/>
        <w:sz w:val="28"/>
        <w:szCs w:val="28"/>
      </w:rPr>
      <w:fldChar w:fldCharType="separate"/>
    </w:r>
    <w:r w:rsidR="00FC7452">
      <w:rPr>
        <w:rFonts w:ascii="Times New Roman" w:hAnsi="Times New Roman" w:cs="Times New Roman"/>
        <w:noProof/>
        <w:sz w:val="28"/>
        <w:szCs w:val="28"/>
      </w:rPr>
      <w:t>34</w:t>
    </w:r>
    <w:r w:rsidRPr="005C7E29">
      <w:rPr>
        <w:rFonts w:ascii="Times New Roman" w:hAnsi="Times New Roman" w:cs="Times New Roman"/>
        <w:sz w:val="28"/>
        <w:szCs w:val="28"/>
      </w:rPr>
      <w:fldChar w:fldCharType="end"/>
    </w:r>
  </w:p>
  <w:p w:rsidR="00234142" w:rsidRDefault="0023414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97450"/>
    <w:multiLevelType w:val="multilevel"/>
    <w:tmpl w:val="2C46FB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4FD1A5E"/>
    <w:multiLevelType w:val="multilevel"/>
    <w:tmpl w:val="9454CD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DA1173"/>
    <w:rsid w:val="00010556"/>
    <w:rsid w:val="00020558"/>
    <w:rsid w:val="00042488"/>
    <w:rsid w:val="00080A71"/>
    <w:rsid w:val="000B1089"/>
    <w:rsid w:val="001704D9"/>
    <w:rsid w:val="00170C98"/>
    <w:rsid w:val="001B42F8"/>
    <w:rsid w:val="001F3C39"/>
    <w:rsid w:val="002224E8"/>
    <w:rsid w:val="00234142"/>
    <w:rsid w:val="002469ED"/>
    <w:rsid w:val="00281329"/>
    <w:rsid w:val="002938AF"/>
    <w:rsid w:val="002B325F"/>
    <w:rsid w:val="00317D51"/>
    <w:rsid w:val="003306E4"/>
    <w:rsid w:val="003407AD"/>
    <w:rsid w:val="00354950"/>
    <w:rsid w:val="00362641"/>
    <w:rsid w:val="003902ED"/>
    <w:rsid w:val="00437C49"/>
    <w:rsid w:val="004415F9"/>
    <w:rsid w:val="004A4F47"/>
    <w:rsid w:val="004D2271"/>
    <w:rsid w:val="00523FBC"/>
    <w:rsid w:val="00591951"/>
    <w:rsid w:val="005935F3"/>
    <w:rsid w:val="0059704C"/>
    <w:rsid w:val="005C7E29"/>
    <w:rsid w:val="00606058"/>
    <w:rsid w:val="00612F73"/>
    <w:rsid w:val="00640D62"/>
    <w:rsid w:val="00694075"/>
    <w:rsid w:val="006B5753"/>
    <w:rsid w:val="006F087A"/>
    <w:rsid w:val="006F7FA3"/>
    <w:rsid w:val="00710572"/>
    <w:rsid w:val="007366F1"/>
    <w:rsid w:val="00741BDD"/>
    <w:rsid w:val="007F5ACE"/>
    <w:rsid w:val="00804406"/>
    <w:rsid w:val="00854B2A"/>
    <w:rsid w:val="00861908"/>
    <w:rsid w:val="00874A67"/>
    <w:rsid w:val="00881AB1"/>
    <w:rsid w:val="008A69BC"/>
    <w:rsid w:val="008C5C97"/>
    <w:rsid w:val="009B6A38"/>
    <w:rsid w:val="009C13E0"/>
    <w:rsid w:val="009C1E37"/>
    <w:rsid w:val="009C34FC"/>
    <w:rsid w:val="009C45E8"/>
    <w:rsid w:val="009D28D5"/>
    <w:rsid w:val="00A10077"/>
    <w:rsid w:val="00A13A1D"/>
    <w:rsid w:val="00A41C47"/>
    <w:rsid w:val="00A5728D"/>
    <w:rsid w:val="00AB3206"/>
    <w:rsid w:val="00AF5C36"/>
    <w:rsid w:val="00B06C1C"/>
    <w:rsid w:val="00B106AB"/>
    <w:rsid w:val="00B50C8B"/>
    <w:rsid w:val="00B9113D"/>
    <w:rsid w:val="00BB0698"/>
    <w:rsid w:val="00BB0B19"/>
    <w:rsid w:val="00C004E6"/>
    <w:rsid w:val="00C11359"/>
    <w:rsid w:val="00C4501E"/>
    <w:rsid w:val="00C4535B"/>
    <w:rsid w:val="00C57E1F"/>
    <w:rsid w:val="00C67BF4"/>
    <w:rsid w:val="00CD5DE4"/>
    <w:rsid w:val="00CE4121"/>
    <w:rsid w:val="00CF3934"/>
    <w:rsid w:val="00D26A4D"/>
    <w:rsid w:val="00D36A7A"/>
    <w:rsid w:val="00D37394"/>
    <w:rsid w:val="00DA1173"/>
    <w:rsid w:val="00DE449B"/>
    <w:rsid w:val="00E0103A"/>
    <w:rsid w:val="00E11EF6"/>
    <w:rsid w:val="00E218D2"/>
    <w:rsid w:val="00E43E7A"/>
    <w:rsid w:val="00E70896"/>
    <w:rsid w:val="00E75510"/>
    <w:rsid w:val="00E8366A"/>
    <w:rsid w:val="00EA45B0"/>
    <w:rsid w:val="00EB681E"/>
    <w:rsid w:val="00F63006"/>
    <w:rsid w:val="00F933C6"/>
    <w:rsid w:val="00FA1528"/>
    <w:rsid w:val="00FA642D"/>
    <w:rsid w:val="00FC7452"/>
    <w:rsid w:val="00FD1C41"/>
    <w:rsid w:val="00FE2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058"/>
    <w:pPr>
      <w:spacing w:after="200" w:line="276" w:lineRule="auto"/>
    </w:pPr>
    <w:rPr>
      <w:rFonts w:cs="Calibri"/>
      <w:sz w:val="22"/>
      <w:szCs w:val="22"/>
    </w:rPr>
  </w:style>
  <w:style w:type="paragraph" w:styleId="1">
    <w:name w:val="heading 1"/>
    <w:basedOn w:val="a"/>
    <w:link w:val="10"/>
    <w:uiPriority w:val="99"/>
    <w:qFormat/>
    <w:rsid w:val="002938AF"/>
    <w:pPr>
      <w:spacing w:before="100" w:beforeAutospacing="1" w:after="100" w:afterAutospacing="1" w:line="240" w:lineRule="auto"/>
      <w:outlineLvl w:val="0"/>
    </w:pPr>
    <w:rPr>
      <w:rFonts w:cs="Times New Roman"/>
      <w:b/>
      <w:bCs/>
      <w:kern w:val="36"/>
      <w:sz w:val="48"/>
      <w:szCs w:val="48"/>
    </w:rPr>
  </w:style>
  <w:style w:type="paragraph" w:styleId="3">
    <w:name w:val="heading 3"/>
    <w:basedOn w:val="a"/>
    <w:link w:val="30"/>
    <w:uiPriority w:val="99"/>
    <w:qFormat/>
    <w:rsid w:val="002938AF"/>
    <w:pPr>
      <w:spacing w:before="100" w:beforeAutospacing="1" w:after="100" w:afterAutospacing="1" w:line="240" w:lineRule="auto"/>
      <w:outlineLvl w:val="2"/>
    </w:pPr>
    <w:rPr>
      <w:rFonts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8AF"/>
    <w:rPr>
      <w:rFonts w:ascii="Times New Roman" w:hAnsi="Times New Roman" w:cs="Times New Roman"/>
      <w:b/>
      <w:bCs/>
      <w:kern w:val="36"/>
      <w:sz w:val="48"/>
      <w:szCs w:val="48"/>
    </w:rPr>
  </w:style>
  <w:style w:type="character" w:customStyle="1" w:styleId="30">
    <w:name w:val="Заголовок 3 Знак"/>
    <w:basedOn w:val="a0"/>
    <w:link w:val="3"/>
    <w:uiPriority w:val="99"/>
    <w:locked/>
    <w:rsid w:val="002938AF"/>
    <w:rPr>
      <w:rFonts w:ascii="Times New Roman" w:hAnsi="Times New Roman" w:cs="Times New Roman"/>
      <w:b/>
      <w:bCs/>
      <w:sz w:val="27"/>
      <w:szCs w:val="27"/>
    </w:rPr>
  </w:style>
  <w:style w:type="character" w:styleId="a3">
    <w:name w:val="Strong"/>
    <w:basedOn w:val="a0"/>
    <w:uiPriority w:val="22"/>
    <w:qFormat/>
    <w:rsid w:val="00DA1173"/>
    <w:rPr>
      <w:b/>
      <w:bCs/>
    </w:rPr>
  </w:style>
  <w:style w:type="character" w:customStyle="1" w:styleId="apple-converted-space">
    <w:name w:val="apple-converted-space"/>
    <w:basedOn w:val="a0"/>
    <w:uiPriority w:val="99"/>
    <w:rsid w:val="00DA1173"/>
  </w:style>
  <w:style w:type="paragraph" w:styleId="a4">
    <w:name w:val="Normal (Web)"/>
    <w:basedOn w:val="a"/>
    <w:rsid w:val="00DA1173"/>
    <w:pPr>
      <w:spacing w:before="100" w:beforeAutospacing="1" w:after="100" w:afterAutospacing="1" w:line="240" w:lineRule="auto"/>
    </w:pPr>
    <w:rPr>
      <w:rFonts w:cs="Times New Roman"/>
      <w:sz w:val="24"/>
      <w:szCs w:val="24"/>
    </w:rPr>
  </w:style>
  <w:style w:type="paragraph" w:styleId="a5">
    <w:name w:val="Balloon Text"/>
    <w:basedOn w:val="a"/>
    <w:link w:val="a6"/>
    <w:uiPriority w:val="99"/>
    <w:semiHidden/>
    <w:rsid w:val="00DA11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A1173"/>
    <w:rPr>
      <w:rFonts w:ascii="Tahoma" w:hAnsi="Tahoma" w:cs="Tahoma"/>
      <w:sz w:val="16"/>
      <w:szCs w:val="16"/>
    </w:rPr>
  </w:style>
  <w:style w:type="character" w:styleId="a7">
    <w:name w:val="Hyperlink"/>
    <w:basedOn w:val="a0"/>
    <w:uiPriority w:val="99"/>
    <w:semiHidden/>
    <w:rsid w:val="002938AF"/>
    <w:rPr>
      <w:color w:val="0000FF"/>
      <w:u w:val="single"/>
    </w:rPr>
  </w:style>
  <w:style w:type="paragraph" w:styleId="a8">
    <w:name w:val="Body Text"/>
    <w:basedOn w:val="a"/>
    <w:link w:val="a9"/>
    <w:uiPriority w:val="99"/>
    <w:semiHidden/>
    <w:rsid w:val="002938AF"/>
    <w:pPr>
      <w:spacing w:before="100" w:beforeAutospacing="1" w:after="100" w:afterAutospacing="1" w:line="240" w:lineRule="auto"/>
    </w:pPr>
    <w:rPr>
      <w:rFonts w:cs="Times New Roman"/>
      <w:sz w:val="24"/>
      <w:szCs w:val="24"/>
    </w:rPr>
  </w:style>
  <w:style w:type="character" w:customStyle="1" w:styleId="a9">
    <w:name w:val="Основной текст Знак"/>
    <w:basedOn w:val="a0"/>
    <w:link w:val="a8"/>
    <w:uiPriority w:val="99"/>
    <w:semiHidden/>
    <w:locked/>
    <w:rsid w:val="002938AF"/>
    <w:rPr>
      <w:rFonts w:ascii="Times New Roman" w:hAnsi="Times New Roman" w:cs="Times New Roman"/>
      <w:sz w:val="24"/>
      <w:szCs w:val="24"/>
    </w:rPr>
  </w:style>
  <w:style w:type="table" w:styleId="aa">
    <w:name w:val="Table Grid"/>
    <w:basedOn w:val="a1"/>
    <w:uiPriority w:val="99"/>
    <w:rsid w:val="009B6A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link w:val="ab"/>
    <w:uiPriority w:val="99"/>
    <w:rsid w:val="00B06C1C"/>
    <w:rPr>
      <w:sz w:val="22"/>
      <w:szCs w:val="22"/>
    </w:rPr>
  </w:style>
  <w:style w:type="character" w:customStyle="1" w:styleId="ab">
    <w:name w:val="Без интервала Знак"/>
    <w:link w:val="11"/>
    <w:uiPriority w:val="99"/>
    <w:locked/>
    <w:rsid w:val="00B06C1C"/>
    <w:rPr>
      <w:sz w:val="22"/>
      <w:szCs w:val="22"/>
      <w:lang w:val="ru-RU" w:eastAsia="ru-RU" w:bidi="ar-SA"/>
    </w:rPr>
  </w:style>
  <w:style w:type="character" w:styleId="ac">
    <w:name w:val="Emphasis"/>
    <w:basedOn w:val="a0"/>
    <w:uiPriority w:val="20"/>
    <w:qFormat/>
    <w:locked/>
    <w:rsid w:val="00A5728D"/>
    <w:rPr>
      <w:i/>
      <w:iCs/>
    </w:rPr>
  </w:style>
  <w:style w:type="paragraph" w:customStyle="1" w:styleId="Style2">
    <w:name w:val="Style2"/>
    <w:basedOn w:val="a"/>
    <w:uiPriority w:val="99"/>
    <w:rsid w:val="001704D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
    <w:uiPriority w:val="99"/>
    <w:rsid w:val="001704D9"/>
    <w:pPr>
      <w:widowControl w:val="0"/>
      <w:autoSpaceDE w:val="0"/>
      <w:autoSpaceDN w:val="0"/>
      <w:adjustRightInd w:val="0"/>
      <w:spacing w:after="0" w:line="274" w:lineRule="exact"/>
      <w:jc w:val="center"/>
    </w:pPr>
    <w:rPr>
      <w:rFonts w:ascii="Times New Roman" w:hAnsi="Times New Roman" w:cs="Times New Roman"/>
      <w:sz w:val="24"/>
      <w:szCs w:val="24"/>
    </w:rPr>
  </w:style>
  <w:style w:type="paragraph" w:customStyle="1" w:styleId="Style17">
    <w:name w:val="Style17"/>
    <w:basedOn w:val="a"/>
    <w:uiPriority w:val="99"/>
    <w:rsid w:val="001704D9"/>
    <w:pPr>
      <w:widowControl w:val="0"/>
      <w:autoSpaceDE w:val="0"/>
      <w:autoSpaceDN w:val="0"/>
      <w:adjustRightInd w:val="0"/>
      <w:spacing w:after="0" w:line="283" w:lineRule="exact"/>
      <w:jc w:val="both"/>
    </w:pPr>
    <w:rPr>
      <w:rFonts w:ascii="Times New Roman" w:hAnsi="Times New Roman" w:cs="Times New Roman"/>
      <w:sz w:val="24"/>
      <w:szCs w:val="24"/>
    </w:rPr>
  </w:style>
  <w:style w:type="character" w:customStyle="1" w:styleId="FontStyle27">
    <w:name w:val="Font Style27"/>
    <w:basedOn w:val="a0"/>
    <w:uiPriority w:val="99"/>
    <w:rsid w:val="001704D9"/>
    <w:rPr>
      <w:rFonts w:ascii="Times New Roman" w:hAnsi="Times New Roman" w:cs="Times New Roman"/>
      <w:b/>
      <w:bCs/>
      <w:sz w:val="24"/>
      <w:szCs w:val="24"/>
    </w:rPr>
  </w:style>
  <w:style w:type="paragraph" w:styleId="ad">
    <w:name w:val="No Spacing"/>
    <w:qFormat/>
    <w:rsid w:val="001704D9"/>
    <w:rPr>
      <w:rFonts w:eastAsia="Calibri"/>
      <w:sz w:val="22"/>
      <w:szCs w:val="22"/>
      <w:lang w:eastAsia="en-US"/>
    </w:rPr>
  </w:style>
  <w:style w:type="paragraph" w:customStyle="1" w:styleId="Style7">
    <w:name w:val="Style7"/>
    <w:basedOn w:val="a"/>
    <w:uiPriority w:val="99"/>
    <w:rsid w:val="00BB0B19"/>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11">
    <w:name w:val="Style11"/>
    <w:basedOn w:val="a"/>
    <w:uiPriority w:val="99"/>
    <w:rsid w:val="00BB0B19"/>
    <w:pPr>
      <w:widowControl w:val="0"/>
      <w:autoSpaceDE w:val="0"/>
      <w:autoSpaceDN w:val="0"/>
      <w:adjustRightInd w:val="0"/>
      <w:spacing w:after="0" w:line="278" w:lineRule="exact"/>
      <w:jc w:val="center"/>
    </w:pPr>
    <w:rPr>
      <w:rFonts w:ascii="Times New Roman" w:hAnsi="Times New Roman" w:cs="Times New Roman"/>
      <w:sz w:val="24"/>
      <w:szCs w:val="24"/>
    </w:rPr>
  </w:style>
  <w:style w:type="paragraph" w:customStyle="1" w:styleId="Style12">
    <w:name w:val="Style12"/>
    <w:basedOn w:val="a"/>
    <w:uiPriority w:val="99"/>
    <w:rsid w:val="00BB0B1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a"/>
    <w:uiPriority w:val="99"/>
    <w:rsid w:val="00BB0B19"/>
    <w:pPr>
      <w:widowControl w:val="0"/>
      <w:autoSpaceDE w:val="0"/>
      <w:autoSpaceDN w:val="0"/>
      <w:adjustRightInd w:val="0"/>
      <w:spacing w:after="0" w:line="278" w:lineRule="exact"/>
      <w:jc w:val="both"/>
    </w:pPr>
    <w:rPr>
      <w:rFonts w:ascii="Times New Roman" w:hAnsi="Times New Roman" w:cs="Times New Roman"/>
      <w:sz w:val="24"/>
      <w:szCs w:val="24"/>
    </w:rPr>
  </w:style>
  <w:style w:type="character" w:customStyle="1" w:styleId="FontStyle22">
    <w:name w:val="Font Style22"/>
    <w:uiPriority w:val="99"/>
    <w:rsid w:val="00BB0B19"/>
    <w:rPr>
      <w:rFonts w:ascii="Times New Roman" w:hAnsi="Times New Roman" w:cs="Times New Roman"/>
      <w:b/>
      <w:bCs/>
      <w:sz w:val="26"/>
      <w:szCs w:val="26"/>
    </w:rPr>
  </w:style>
  <w:style w:type="character" w:customStyle="1" w:styleId="FontStyle24">
    <w:name w:val="Font Style24"/>
    <w:uiPriority w:val="99"/>
    <w:rsid w:val="00BB0B19"/>
    <w:rPr>
      <w:rFonts w:ascii="Times New Roman" w:hAnsi="Times New Roman" w:cs="Times New Roman"/>
      <w:b/>
      <w:bCs/>
      <w:sz w:val="24"/>
      <w:szCs w:val="24"/>
    </w:rPr>
  </w:style>
  <w:style w:type="character" w:customStyle="1" w:styleId="FontStyle26">
    <w:name w:val="Font Style26"/>
    <w:uiPriority w:val="99"/>
    <w:rsid w:val="00BB0B19"/>
    <w:rPr>
      <w:rFonts w:ascii="Times New Roman" w:hAnsi="Times New Roman" w:cs="Times New Roman"/>
      <w:sz w:val="24"/>
      <w:szCs w:val="24"/>
    </w:rPr>
  </w:style>
  <w:style w:type="paragraph" w:styleId="ae">
    <w:name w:val="Body Text Indent"/>
    <w:basedOn w:val="a"/>
    <w:link w:val="af"/>
    <w:uiPriority w:val="99"/>
    <w:semiHidden/>
    <w:unhideWhenUsed/>
    <w:rsid w:val="00861908"/>
    <w:pPr>
      <w:spacing w:after="120"/>
      <w:ind w:left="283"/>
    </w:pPr>
  </w:style>
  <w:style w:type="character" w:customStyle="1" w:styleId="af">
    <w:name w:val="Основной текст с отступом Знак"/>
    <w:basedOn w:val="a0"/>
    <w:link w:val="ae"/>
    <w:uiPriority w:val="99"/>
    <w:semiHidden/>
    <w:rsid w:val="00861908"/>
    <w:rPr>
      <w:rFonts w:cs="Calibri"/>
      <w:sz w:val="22"/>
      <w:szCs w:val="22"/>
    </w:rPr>
  </w:style>
  <w:style w:type="paragraph" w:styleId="31">
    <w:name w:val="Body Text Indent 3"/>
    <w:basedOn w:val="a"/>
    <w:link w:val="32"/>
    <w:rsid w:val="00861908"/>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861908"/>
    <w:rPr>
      <w:rFonts w:ascii="Times New Roman" w:hAnsi="Times New Roman"/>
      <w:sz w:val="16"/>
      <w:szCs w:val="16"/>
    </w:rPr>
  </w:style>
  <w:style w:type="paragraph" w:styleId="af0">
    <w:name w:val="header"/>
    <w:basedOn w:val="a"/>
    <w:link w:val="af1"/>
    <w:uiPriority w:val="99"/>
    <w:unhideWhenUsed/>
    <w:rsid w:val="009D28D5"/>
    <w:pPr>
      <w:tabs>
        <w:tab w:val="center" w:pos="4677"/>
        <w:tab w:val="right" w:pos="9355"/>
      </w:tabs>
    </w:pPr>
  </w:style>
  <w:style w:type="character" w:customStyle="1" w:styleId="af1">
    <w:name w:val="Верхний колонтитул Знак"/>
    <w:basedOn w:val="a0"/>
    <w:link w:val="af0"/>
    <w:uiPriority w:val="99"/>
    <w:rsid w:val="009D28D5"/>
    <w:rPr>
      <w:rFonts w:cs="Calibri"/>
      <w:sz w:val="22"/>
      <w:szCs w:val="22"/>
    </w:rPr>
  </w:style>
  <w:style w:type="paragraph" w:styleId="af2">
    <w:name w:val="footer"/>
    <w:basedOn w:val="a"/>
    <w:link w:val="af3"/>
    <w:uiPriority w:val="99"/>
    <w:semiHidden/>
    <w:unhideWhenUsed/>
    <w:rsid w:val="009D28D5"/>
    <w:pPr>
      <w:tabs>
        <w:tab w:val="center" w:pos="4677"/>
        <w:tab w:val="right" w:pos="9355"/>
      </w:tabs>
    </w:pPr>
  </w:style>
  <w:style w:type="character" w:customStyle="1" w:styleId="af3">
    <w:name w:val="Нижний колонтитул Знак"/>
    <w:basedOn w:val="a0"/>
    <w:link w:val="af2"/>
    <w:uiPriority w:val="99"/>
    <w:semiHidden/>
    <w:rsid w:val="009D28D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309217244">
      <w:bodyDiv w:val="1"/>
      <w:marLeft w:val="0"/>
      <w:marRight w:val="0"/>
      <w:marTop w:val="0"/>
      <w:marBottom w:val="0"/>
      <w:divBdr>
        <w:top w:val="none" w:sz="0" w:space="0" w:color="auto"/>
        <w:left w:val="none" w:sz="0" w:space="0" w:color="auto"/>
        <w:bottom w:val="none" w:sz="0" w:space="0" w:color="auto"/>
        <w:right w:val="none" w:sz="0" w:space="0" w:color="auto"/>
      </w:divBdr>
    </w:div>
    <w:div w:id="355887829">
      <w:marLeft w:val="0"/>
      <w:marRight w:val="0"/>
      <w:marTop w:val="0"/>
      <w:marBottom w:val="0"/>
      <w:divBdr>
        <w:top w:val="none" w:sz="0" w:space="0" w:color="auto"/>
        <w:left w:val="none" w:sz="0" w:space="0" w:color="auto"/>
        <w:bottom w:val="none" w:sz="0" w:space="0" w:color="auto"/>
        <w:right w:val="none" w:sz="0" w:space="0" w:color="auto"/>
      </w:divBdr>
    </w:div>
    <w:div w:id="355887831">
      <w:marLeft w:val="0"/>
      <w:marRight w:val="0"/>
      <w:marTop w:val="0"/>
      <w:marBottom w:val="0"/>
      <w:divBdr>
        <w:top w:val="none" w:sz="0" w:space="0" w:color="auto"/>
        <w:left w:val="none" w:sz="0" w:space="0" w:color="auto"/>
        <w:bottom w:val="none" w:sz="0" w:space="0" w:color="auto"/>
        <w:right w:val="none" w:sz="0" w:space="0" w:color="auto"/>
      </w:divBdr>
    </w:div>
    <w:div w:id="355887832">
      <w:marLeft w:val="0"/>
      <w:marRight w:val="0"/>
      <w:marTop w:val="0"/>
      <w:marBottom w:val="0"/>
      <w:divBdr>
        <w:top w:val="none" w:sz="0" w:space="0" w:color="auto"/>
        <w:left w:val="none" w:sz="0" w:space="0" w:color="auto"/>
        <w:bottom w:val="none" w:sz="0" w:space="0" w:color="auto"/>
        <w:right w:val="none" w:sz="0" w:space="0" w:color="auto"/>
      </w:divBdr>
    </w:div>
    <w:div w:id="355887833">
      <w:marLeft w:val="0"/>
      <w:marRight w:val="0"/>
      <w:marTop w:val="0"/>
      <w:marBottom w:val="0"/>
      <w:divBdr>
        <w:top w:val="none" w:sz="0" w:space="0" w:color="auto"/>
        <w:left w:val="none" w:sz="0" w:space="0" w:color="auto"/>
        <w:bottom w:val="none" w:sz="0" w:space="0" w:color="auto"/>
        <w:right w:val="none" w:sz="0" w:space="0" w:color="auto"/>
      </w:divBdr>
    </w:div>
    <w:div w:id="355887834">
      <w:marLeft w:val="0"/>
      <w:marRight w:val="0"/>
      <w:marTop w:val="0"/>
      <w:marBottom w:val="0"/>
      <w:divBdr>
        <w:top w:val="none" w:sz="0" w:space="0" w:color="auto"/>
        <w:left w:val="none" w:sz="0" w:space="0" w:color="auto"/>
        <w:bottom w:val="none" w:sz="0" w:space="0" w:color="auto"/>
        <w:right w:val="none" w:sz="0" w:space="0" w:color="auto"/>
      </w:divBdr>
    </w:div>
    <w:div w:id="355887835">
      <w:marLeft w:val="0"/>
      <w:marRight w:val="0"/>
      <w:marTop w:val="0"/>
      <w:marBottom w:val="0"/>
      <w:divBdr>
        <w:top w:val="none" w:sz="0" w:space="0" w:color="auto"/>
        <w:left w:val="none" w:sz="0" w:space="0" w:color="auto"/>
        <w:bottom w:val="none" w:sz="0" w:space="0" w:color="auto"/>
        <w:right w:val="none" w:sz="0" w:space="0" w:color="auto"/>
      </w:divBdr>
    </w:div>
    <w:div w:id="355887836">
      <w:marLeft w:val="0"/>
      <w:marRight w:val="0"/>
      <w:marTop w:val="0"/>
      <w:marBottom w:val="0"/>
      <w:divBdr>
        <w:top w:val="none" w:sz="0" w:space="0" w:color="auto"/>
        <w:left w:val="none" w:sz="0" w:space="0" w:color="auto"/>
        <w:bottom w:val="none" w:sz="0" w:space="0" w:color="auto"/>
        <w:right w:val="none" w:sz="0" w:space="0" w:color="auto"/>
      </w:divBdr>
      <w:divsChild>
        <w:div w:id="355887830">
          <w:marLeft w:val="0"/>
          <w:marRight w:val="313"/>
          <w:marTop w:val="0"/>
          <w:marBottom w:val="78"/>
          <w:divBdr>
            <w:top w:val="none" w:sz="0" w:space="0" w:color="auto"/>
            <w:left w:val="none" w:sz="0" w:space="0" w:color="auto"/>
            <w:bottom w:val="none" w:sz="0" w:space="0" w:color="auto"/>
            <w:right w:val="none" w:sz="0" w:space="0" w:color="auto"/>
          </w:divBdr>
        </w:div>
      </w:divsChild>
    </w:div>
    <w:div w:id="355887837">
      <w:marLeft w:val="0"/>
      <w:marRight w:val="0"/>
      <w:marTop w:val="0"/>
      <w:marBottom w:val="0"/>
      <w:divBdr>
        <w:top w:val="none" w:sz="0" w:space="0" w:color="auto"/>
        <w:left w:val="none" w:sz="0" w:space="0" w:color="auto"/>
        <w:bottom w:val="none" w:sz="0" w:space="0" w:color="auto"/>
        <w:right w:val="none" w:sz="0" w:space="0" w:color="auto"/>
      </w:divBdr>
    </w:div>
    <w:div w:id="523133086">
      <w:bodyDiv w:val="1"/>
      <w:marLeft w:val="0"/>
      <w:marRight w:val="0"/>
      <w:marTop w:val="0"/>
      <w:marBottom w:val="0"/>
      <w:divBdr>
        <w:top w:val="none" w:sz="0" w:space="0" w:color="auto"/>
        <w:left w:val="none" w:sz="0" w:space="0" w:color="auto"/>
        <w:bottom w:val="none" w:sz="0" w:space="0" w:color="auto"/>
        <w:right w:val="none" w:sz="0" w:space="0" w:color="auto"/>
      </w:divBdr>
    </w:div>
    <w:div w:id="525367442">
      <w:bodyDiv w:val="1"/>
      <w:marLeft w:val="0"/>
      <w:marRight w:val="0"/>
      <w:marTop w:val="0"/>
      <w:marBottom w:val="0"/>
      <w:divBdr>
        <w:top w:val="none" w:sz="0" w:space="0" w:color="auto"/>
        <w:left w:val="none" w:sz="0" w:space="0" w:color="auto"/>
        <w:bottom w:val="none" w:sz="0" w:space="0" w:color="auto"/>
        <w:right w:val="none" w:sz="0" w:space="0" w:color="auto"/>
      </w:divBdr>
      <w:divsChild>
        <w:div w:id="824472363">
          <w:marLeft w:val="0"/>
          <w:marRight w:val="0"/>
          <w:marTop w:val="0"/>
          <w:marBottom w:val="0"/>
          <w:divBdr>
            <w:top w:val="none" w:sz="0" w:space="0" w:color="auto"/>
            <w:left w:val="none" w:sz="0" w:space="0" w:color="auto"/>
            <w:bottom w:val="none" w:sz="0" w:space="0" w:color="auto"/>
            <w:right w:val="none" w:sz="0" w:space="0" w:color="auto"/>
          </w:divBdr>
        </w:div>
        <w:div w:id="1751543443">
          <w:marLeft w:val="0"/>
          <w:marRight w:val="0"/>
          <w:marTop w:val="0"/>
          <w:marBottom w:val="0"/>
          <w:divBdr>
            <w:top w:val="none" w:sz="0" w:space="0" w:color="auto"/>
            <w:left w:val="none" w:sz="0" w:space="0" w:color="auto"/>
            <w:bottom w:val="none" w:sz="0" w:space="0" w:color="auto"/>
            <w:right w:val="none" w:sz="0" w:space="0" w:color="auto"/>
          </w:divBdr>
        </w:div>
      </w:divsChild>
    </w:div>
    <w:div w:id="577179609">
      <w:bodyDiv w:val="1"/>
      <w:marLeft w:val="0"/>
      <w:marRight w:val="0"/>
      <w:marTop w:val="0"/>
      <w:marBottom w:val="0"/>
      <w:divBdr>
        <w:top w:val="none" w:sz="0" w:space="0" w:color="auto"/>
        <w:left w:val="none" w:sz="0" w:space="0" w:color="auto"/>
        <w:bottom w:val="none" w:sz="0" w:space="0" w:color="auto"/>
        <w:right w:val="none" w:sz="0" w:space="0" w:color="auto"/>
      </w:divBdr>
    </w:div>
    <w:div w:id="643313535">
      <w:bodyDiv w:val="1"/>
      <w:marLeft w:val="0"/>
      <w:marRight w:val="0"/>
      <w:marTop w:val="0"/>
      <w:marBottom w:val="0"/>
      <w:divBdr>
        <w:top w:val="none" w:sz="0" w:space="0" w:color="auto"/>
        <w:left w:val="none" w:sz="0" w:space="0" w:color="auto"/>
        <w:bottom w:val="none" w:sz="0" w:space="0" w:color="auto"/>
        <w:right w:val="none" w:sz="0" w:space="0" w:color="auto"/>
      </w:divBdr>
    </w:div>
    <w:div w:id="686756461">
      <w:bodyDiv w:val="1"/>
      <w:marLeft w:val="0"/>
      <w:marRight w:val="0"/>
      <w:marTop w:val="0"/>
      <w:marBottom w:val="0"/>
      <w:divBdr>
        <w:top w:val="none" w:sz="0" w:space="0" w:color="auto"/>
        <w:left w:val="none" w:sz="0" w:space="0" w:color="auto"/>
        <w:bottom w:val="none" w:sz="0" w:space="0" w:color="auto"/>
        <w:right w:val="none" w:sz="0" w:space="0" w:color="auto"/>
      </w:divBdr>
    </w:div>
    <w:div w:id="1134106627">
      <w:bodyDiv w:val="1"/>
      <w:marLeft w:val="0"/>
      <w:marRight w:val="0"/>
      <w:marTop w:val="0"/>
      <w:marBottom w:val="0"/>
      <w:divBdr>
        <w:top w:val="none" w:sz="0" w:space="0" w:color="auto"/>
        <w:left w:val="none" w:sz="0" w:space="0" w:color="auto"/>
        <w:bottom w:val="none" w:sz="0" w:space="0" w:color="auto"/>
        <w:right w:val="none" w:sz="0" w:space="0" w:color="auto"/>
      </w:divBdr>
    </w:div>
    <w:div w:id="1323697930">
      <w:bodyDiv w:val="1"/>
      <w:marLeft w:val="0"/>
      <w:marRight w:val="0"/>
      <w:marTop w:val="0"/>
      <w:marBottom w:val="0"/>
      <w:divBdr>
        <w:top w:val="none" w:sz="0" w:space="0" w:color="auto"/>
        <w:left w:val="none" w:sz="0" w:space="0" w:color="auto"/>
        <w:bottom w:val="none" w:sz="0" w:space="0" w:color="auto"/>
        <w:right w:val="none" w:sz="0" w:space="0" w:color="auto"/>
      </w:divBdr>
      <w:divsChild>
        <w:div w:id="1759130620">
          <w:marLeft w:val="0"/>
          <w:marRight w:val="0"/>
          <w:marTop w:val="0"/>
          <w:marBottom w:val="0"/>
          <w:divBdr>
            <w:top w:val="none" w:sz="0" w:space="0" w:color="auto"/>
            <w:left w:val="none" w:sz="0" w:space="0" w:color="auto"/>
            <w:bottom w:val="none" w:sz="0" w:space="0" w:color="auto"/>
            <w:right w:val="none" w:sz="0" w:space="0" w:color="auto"/>
          </w:divBdr>
          <w:divsChild>
            <w:div w:id="993685548">
              <w:marLeft w:val="0"/>
              <w:marRight w:val="0"/>
              <w:marTop w:val="0"/>
              <w:marBottom w:val="0"/>
              <w:divBdr>
                <w:top w:val="none" w:sz="0" w:space="0" w:color="auto"/>
                <w:left w:val="none" w:sz="0" w:space="0" w:color="auto"/>
                <w:bottom w:val="none" w:sz="0" w:space="0" w:color="auto"/>
                <w:right w:val="none" w:sz="0" w:space="0" w:color="auto"/>
              </w:divBdr>
              <w:divsChild>
                <w:div w:id="4803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3511">
      <w:bodyDiv w:val="1"/>
      <w:marLeft w:val="0"/>
      <w:marRight w:val="0"/>
      <w:marTop w:val="0"/>
      <w:marBottom w:val="0"/>
      <w:divBdr>
        <w:top w:val="none" w:sz="0" w:space="0" w:color="auto"/>
        <w:left w:val="none" w:sz="0" w:space="0" w:color="auto"/>
        <w:bottom w:val="none" w:sz="0" w:space="0" w:color="auto"/>
        <w:right w:val="none" w:sz="0" w:space="0" w:color="auto"/>
      </w:divBdr>
    </w:div>
    <w:div w:id="1621913237">
      <w:bodyDiv w:val="1"/>
      <w:marLeft w:val="0"/>
      <w:marRight w:val="0"/>
      <w:marTop w:val="0"/>
      <w:marBottom w:val="0"/>
      <w:divBdr>
        <w:top w:val="none" w:sz="0" w:space="0" w:color="auto"/>
        <w:left w:val="none" w:sz="0" w:space="0" w:color="auto"/>
        <w:bottom w:val="none" w:sz="0" w:space="0" w:color="auto"/>
        <w:right w:val="none" w:sz="0" w:space="0" w:color="auto"/>
      </w:divBdr>
    </w:div>
    <w:div w:id="18617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ruk@mo.krasnoda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otem.ucoz.ru/" TargetMode="External"/><Relationship Id="rId5" Type="http://schemas.openxmlformats.org/officeDocument/2006/relationships/webSettings" Target="webSettings.xml"/><Relationship Id="rId10" Type="http://schemas.openxmlformats.org/officeDocument/2006/relationships/hyperlink" Target="mailto:uo@tem.kubannet.ru" TargetMode="External"/><Relationship Id="rId4" Type="http://schemas.openxmlformats.org/officeDocument/2006/relationships/settings" Target="settings.xml"/><Relationship Id="rId9" Type="http://schemas.openxmlformats.org/officeDocument/2006/relationships/hyperlink" Target="mailto:ziminalev@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1ED8-EC01-4D88-A1AE-499C9293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12381</Words>
  <Characters>70578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Евгений</cp:lastModifiedBy>
  <cp:revision>2</cp:revision>
  <cp:lastPrinted>2014-10-15T15:56:00Z</cp:lastPrinted>
  <dcterms:created xsi:type="dcterms:W3CDTF">2014-12-02T16:59:00Z</dcterms:created>
  <dcterms:modified xsi:type="dcterms:W3CDTF">2014-12-02T16:59:00Z</dcterms:modified>
</cp:coreProperties>
</file>